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000E66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F3189">
        <w:rPr>
          <w:rFonts w:cs="Arial"/>
          <w:noProof w:val="0"/>
          <w:sz w:val="24"/>
          <w:szCs w:val="24"/>
        </w:rPr>
        <w:t>8</w:t>
      </w:r>
      <w:r>
        <w:rPr>
          <w:rFonts w:cs="Arial"/>
          <w:bCs/>
          <w:noProof w:val="0"/>
          <w:sz w:val="24"/>
        </w:rPr>
        <w:tab/>
      </w:r>
      <w:r w:rsidR="000059D3" w:rsidRPr="00C6365F">
        <w:rPr>
          <w:rFonts w:cs="Arial"/>
          <w:bCs/>
          <w:noProof w:val="0"/>
          <w:sz w:val="24"/>
        </w:rPr>
        <w:t>R3-</w:t>
      </w:r>
      <w:r w:rsidR="008379DE">
        <w:rPr>
          <w:rFonts w:cs="Arial"/>
          <w:bCs/>
          <w:noProof w:val="0"/>
          <w:sz w:val="24"/>
          <w:lang w:eastAsia="zh-CN"/>
        </w:rPr>
        <w:t>253177</w:t>
      </w:r>
    </w:p>
    <w:p w14:paraId="77FB2031" w14:textId="2BF11F0C" w:rsidR="00626DFB" w:rsidRDefault="00626DFB" w:rsidP="002A37C8">
      <w:pPr>
        <w:pStyle w:val="CRCoverPage"/>
        <w:rPr>
          <w:b/>
          <w:noProof/>
          <w:sz w:val="24"/>
        </w:rPr>
      </w:pPr>
      <w:bookmarkStart w:id="2" w:name="_Hlk19781143"/>
      <w:r w:rsidRPr="00626DFB">
        <w:rPr>
          <w:b/>
          <w:noProof/>
          <w:sz w:val="24"/>
        </w:rPr>
        <w:t>Malta, MT</w:t>
      </w:r>
      <w:r>
        <w:rPr>
          <w:b/>
          <w:noProof/>
          <w:sz w:val="24"/>
        </w:rPr>
        <w:t xml:space="preserve">, </w:t>
      </w:r>
      <w:r w:rsidRPr="00626DFB">
        <w:rPr>
          <w:b/>
          <w:noProof/>
          <w:sz w:val="24"/>
        </w:rPr>
        <w:t>19</w:t>
      </w:r>
      <w:r w:rsidR="00DF30AF" w:rsidRPr="005908FA">
        <w:rPr>
          <w:b/>
          <w:noProof/>
          <w:sz w:val="24"/>
        </w:rPr>
        <w:t>-</w:t>
      </w:r>
      <w:r w:rsidRPr="00626DFB">
        <w:rPr>
          <w:b/>
          <w:noProof/>
          <w:sz w:val="24"/>
        </w:rPr>
        <w:t>23 May</w:t>
      </w:r>
      <w:r>
        <w:rPr>
          <w:b/>
          <w:noProof/>
          <w:sz w:val="24"/>
        </w:rPr>
        <w:t>,</w:t>
      </w:r>
      <w:r w:rsidRPr="00626DFB">
        <w:rPr>
          <w:b/>
          <w:noProof/>
          <w:sz w:val="24"/>
        </w:rPr>
        <w:t xml:space="preserve">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7531396C" w14:textId="54F31741" w:rsidR="005C7FE7" w:rsidRDefault="00C76DDA" w:rsidP="00C76DDA">
      <w:pPr>
        <w:pStyle w:val="a"/>
        <w:ind w:left="1985" w:hanging="1985"/>
      </w:pPr>
      <w:r>
        <w:t>T</w:t>
      </w:r>
      <w:r w:rsidRPr="00B50379">
        <w:t>itle:</w:t>
      </w:r>
      <w:r w:rsidRPr="00B50379">
        <w:tab/>
      </w:r>
      <w:bookmarkStart w:id="3" w:name="_Hlk196907366"/>
      <w:r w:rsidR="003D017C">
        <w:t>Consideration on l</w:t>
      </w:r>
      <w:r w:rsidR="005C7FE7" w:rsidRPr="005C7FE7">
        <w:t>eftovers for Inventory and Command</w:t>
      </w:r>
      <w:bookmarkEnd w:id="3"/>
    </w:p>
    <w:p w14:paraId="1703601B" w14:textId="44219D3E" w:rsidR="005F436C" w:rsidRDefault="005F436C" w:rsidP="005F436C">
      <w:pPr>
        <w:pStyle w:val="a"/>
        <w:rPr>
          <w:lang w:eastAsia="ja-JP"/>
        </w:rPr>
      </w:pPr>
      <w:r>
        <w:t>Agenda Item:</w:t>
      </w:r>
      <w:r>
        <w:tab/>
      </w:r>
      <w:r w:rsidR="001B0F80">
        <w:rPr>
          <w:lang w:eastAsia="zh-CN"/>
        </w:rPr>
        <w:t>16.2</w:t>
      </w:r>
    </w:p>
    <w:p w14:paraId="778AB5AF" w14:textId="22F42BF2" w:rsidR="005F436C" w:rsidRDefault="005F436C" w:rsidP="005F436C">
      <w:pPr>
        <w:pStyle w:val="a"/>
        <w:rPr>
          <w:lang w:eastAsia="ja-JP"/>
        </w:rPr>
      </w:pPr>
      <w:r>
        <w:t>Source:</w:t>
      </w:r>
      <w:r>
        <w:tab/>
      </w:r>
      <w:r w:rsidR="006137D5">
        <w:t>Huawei</w:t>
      </w:r>
    </w:p>
    <w:p w14:paraId="19F92F93" w14:textId="7CFC0963" w:rsidR="005F436C" w:rsidRDefault="005F436C" w:rsidP="005F436C">
      <w:pPr>
        <w:pStyle w:val="a"/>
        <w:rPr>
          <w:lang w:eastAsia="ja-JP"/>
        </w:rPr>
      </w:pPr>
      <w:r>
        <w:t>Document for:</w:t>
      </w:r>
      <w:r>
        <w:tab/>
      </w:r>
      <w:r w:rsidR="009B5B6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4D958D3" w14:textId="774EED2D" w:rsidR="002A1B68" w:rsidRDefault="002A1B68" w:rsidP="002A1B68">
      <w:r w:rsidRPr="002A1B68">
        <w:t xml:space="preserve">In this contribution, we further discuss </w:t>
      </w:r>
      <w:r w:rsidR="001E3A92">
        <w:rPr>
          <w:rFonts w:hint="eastAsia"/>
          <w:lang w:eastAsia="zh-CN"/>
        </w:rPr>
        <w:t>the</w:t>
      </w:r>
      <w:r w:rsidR="001E3A92">
        <w:t xml:space="preserve"> </w:t>
      </w:r>
      <w:r w:rsidR="009166C6" w:rsidRPr="009166C6">
        <w:t>leftovers for Inventory and Command</w:t>
      </w:r>
      <w:r w:rsidR="000A27C5">
        <w:t>,</w:t>
      </w:r>
      <w:r w:rsidRPr="002A1B68">
        <w:t xml:space="preserve"> and provide the corresponding TPs to baseline CRs.</w:t>
      </w:r>
    </w:p>
    <w:p w14:paraId="58FED0C3" w14:textId="34528BD5" w:rsidR="005C0A63" w:rsidRDefault="005C0A63" w:rsidP="00EE0733">
      <w:pPr>
        <w:pStyle w:val="Heading1"/>
      </w:pPr>
      <w:r>
        <w:t>2</w:t>
      </w:r>
      <w:r>
        <w:tab/>
        <w:t>Discussion</w:t>
      </w:r>
    </w:p>
    <w:p w14:paraId="5600F039" w14:textId="09F0DEC9" w:rsidR="00CF0B72" w:rsidRPr="003C31FE" w:rsidRDefault="00CF0B72" w:rsidP="00CF0B72">
      <w:pPr>
        <w:pStyle w:val="Heading2"/>
      </w:pPr>
      <w:r>
        <w:t>2.1</w:t>
      </w:r>
      <w:r>
        <w:tab/>
      </w:r>
      <w:r w:rsidR="007952BF">
        <w:t xml:space="preserve">About </w:t>
      </w:r>
      <w:r w:rsidRPr="00CA4223">
        <w:t>Inventory</w:t>
      </w:r>
    </w:p>
    <w:p w14:paraId="65173FBA" w14:textId="69231E8B" w:rsidR="009A6A5F" w:rsidRPr="009A6A5F" w:rsidRDefault="009A6A5F" w:rsidP="009A6A5F">
      <w:pPr>
        <w:numPr>
          <w:ilvl w:val="0"/>
          <w:numId w:val="23"/>
        </w:numPr>
        <w:adjustRightInd w:val="0"/>
        <w:snapToGrid w:val="0"/>
        <w:jc w:val="both"/>
        <w:outlineLvl w:val="2"/>
        <w:rPr>
          <w:rFonts w:ascii="Arial" w:hAnsi="Arial" w:cs="Arial"/>
          <w:bCs/>
          <w:sz w:val="24"/>
          <w:szCs w:val="24"/>
          <w:lang w:eastAsia="zh-CN"/>
        </w:rPr>
      </w:pPr>
      <w:r w:rsidRPr="009A6A5F">
        <w:rPr>
          <w:rFonts w:ascii="Arial" w:hAnsi="Arial" w:cs="Arial"/>
          <w:bCs/>
          <w:sz w:val="24"/>
          <w:szCs w:val="24"/>
          <w:lang w:eastAsia="zh-CN"/>
        </w:rPr>
        <w:t>2.</w:t>
      </w:r>
      <w:r w:rsidR="009F5844">
        <w:rPr>
          <w:rFonts w:ascii="Arial" w:hAnsi="Arial" w:cs="Arial"/>
          <w:bCs/>
          <w:sz w:val="24"/>
          <w:szCs w:val="24"/>
          <w:lang w:eastAsia="zh-CN"/>
        </w:rPr>
        <w:t>1</w:t>
      </w:r>
      <w:r w:rsidRPr="009A6A5F">
        <w:rPr>
          <w:rFonts w:ascii="Arial" w:hAnsi="Arial" w:cs="Arial"/>
          <w:bCs/>
          <w:sz w:val="24"/>
          <w:szCs w:val="24"/>
          <w:lang w:eastAsia="zh-CN"/>
        </w:rPr>
        <w:t>.1</w:t>
      </w:r>
      <w:r w:rsidR="00D82F6D">
        <w:rPr>
          <w:rFonts w:ascii="Arial" w:hAnsi="Arial" w:cs="Arial"/>
          <w:bCs/>
          <w:sz w:val="24"/>
          <w:szCs w:val="24"/>
          <w:lang w:eastAsia="zh-CN"/>
        </w:rPr>
        <w:tab/>
      </w:r>
      <w:r w:rsidR="00D82F6D">
        <w:rPr>
          <w:rFonts w:ascii="Arial" w:hAnsi="Arial" w:cs="Arial"/>
          <w:bCs/>
          <w:sz w:val="24"/>
          <w:szCs w:val="24"/>
          <w:lang w:eastAsia="zh-CN"/>
        </w:rPr>
        <w:tab/>
      </w:r>
      <w:r w:rsidRPr="009A6A5F">
        <w:rPr>
          <w:rFonts w:ascii="Arial" w:hAnsi="Arial" w:cs="Arial"/>
          <w:bCs/>
          <w:i/>
          <w:iCs/>
          <w:sz w:val="24"/>
          <w:szCs w:val="24"/>
          <w:lang w:eastAsia="zh-CN"/>
        </w:rPr>
        <w:t>Correlation Identifier</w:t>
      </w:r>
      <w:r w:rsidRPr="009A6A5F">
        <w:rPr>
          <w:rFonts w:ascii="Arial" w:hAnsi="Arial" w:cs="Arial"/>
          <w:bCs/>
          <w:sz w:val="24"/>
          <w:szCs w:val="24"/>
          <w:lang w:eastAsia="zh-CN"/>
        </w:rPr>
        <w:t xml:space="preserve"> IE</w:t>
      </w:r>
    </w:p>
    <w:p w14:paraId="51877E31" w14:textId="10B2D3B7" w:rsidR="00CF0B72" w:rsidRDefault="007F54BE" w:rsidP="00CF0B72">
      <w:r w:rsidRPr="007F54BE">
        <w:t>In last meeting, the following agreements</w:t>
      </w:r>
      <w:r w:rsidR="006F70B0">
        <w:t xml:space="preserve"> </w:t>
      </w:r>
      <w:r w:rsidRPr="007F54BE">
        <w:t>were captured in chairman notes:</w:t>
      </w:r>
    </w:p>
    <w:tbl>
      <w:tblPr>
        <w:tblStyle w:val="1"/>
        <w:tblW w:w="0" w:type="auto"/>
        <w:tblInd w:w="0" w:type="dxa"/>
        <w:shd w:val="pct5" w:color="auto" w:fill="auto"/>
        <w:tblLook w:val="04A0" w:firstRow="1" w:lastRow="0" w:firstColumn="1" w:lastColumn="0" w:noHBand="0" w:noVBand="1"/>
      </w:tblPr>
      <w:tblGrid>
        <w:gridCol w:w="9629"/>
      </w:tblGrid>
      <w:tr w:rsidR="00481747" w:rsidRPr="008A1A3E" w14:paraId="51C1C932"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0CDD32F9" w14:textId="77777777" w:rsidR="00DA3F69" w:rsidRPr="00D22985" w:rsidRDefault="00DA3F69" w:rsidP="00D22985">
            <w:pPr>
              <w:spacing w:after="120"/>
              <w:rPr>
                <w:rFonts w:ascii="Calibri" w:eastAsia="等线" w:hAnsi="Calibri" w:cs="Calibri"/>
                <w:b/>
                <w:bCs/>
                <w:u w:val="single"/>
                <w:lang w:val="en-US" w:eastAsia="zh-CN"/>
              </w:rPr>
            </w:pPr>
            <w:r w:rsidRPr="00D22985">
              <w:rPr>
                <w:rFonts w:ascii="Calibri" w:eastAsia="等线" w:hAnsi="Calibri" w:cs="Calibri"/>
                <w:b/>
                <w:bCs/>
                <w:u w:val="single"/>
                <w:lang w:val="en-US" w:eastAsia="zh-CN"/>
              </w:rPr>
              <w:t>General</w:t>
            </w:r>
          </w:p>
          <w:p w14:paraId="1D44FAB8" w14:textId="77777777" w:rsidR="00F42B04" w:rsidRPr="00DA1DC0" w:rsidRDefault="00F42B04" w:rsidP="00DA1DC0">
            <w:pPr>
              <w:pStyle w:val="ListParagraph"/>
              <w:numPr>
                <w:ilvl w:val="0"/>
                <w:numId w:val="24"/>
              </w:numPr>
              <w:rPr>
                <w:b/>
                <w:color w:val="008000"/>
                <w:sz w:val="20"/>
                <w:szCs w:val="20"/>
              </w:rPr>
            </w:pPr>
            <w:r w:rsidRPr="00DA1DC0">
              <w:rPr>
                <w:b/>
                <w:color w:val="008000"/>
                <w:sz w:val="20"/>
                <w:szCs w:val="20"/>
              </w:rPr>
              <w:t>Turn previous “WA: Introduce a NGAP Class 1 Inventory Request procedure.” and “WA: Introduce a NGAP Class 1 Command Request procedure” to agreements.</w:t>
            </w:r>
          </w:p>
          <w:p w14:paraId="7A532FB2" w14:textId="77777777" w:rsidR="00F42B04" w:rsidRPr="00DA1DC0" w:rsidRDefault="00F42B04" w:rsidP="00DA1DC0">
            <w:pPr>
              <w:pStyle w:val="ListParagraph"/>
              <w:numPr>
                <w:ilvl w:val="0"/>
                <w:numId w:val="24"/>
              </w:numPr>
              <w:rPr>
                <w:b/>
                <w:color w:val="008000"/>
                <w:sz w:val="20"/>
                <w:szCs w:val="20"/>
              </w:rPr>
            </w:pPr>
            <w:r w:rsidRPr="00DA1DC0">
              <w:rPr>
                <w:b/>
                <w:color w:val="008000"/>
                <w:sz w:val="20"/>
                <w:szCs w:val="20"/>
              </w:rPr>
              <w:t>Define the Reader Index as INTEGER (1..65536, …).</w:t>
            </w:r>
          </w:p>
          <w:p w14:paraId="6459AB1C" w14:textId="77777777" w:rsidR="00F42B04" w:rsidRPr="00DA1DC0" w:rsidRDefault="00F42B04" w:rsidP="00DA1DC0">
            <w:pPr>
              <w:pStyle w:val="ListParagraph"/>
              <w:numPr>
                <w:ilvl w:val="0"/>
                <w:numId w:val="24"/>
              </w:numPr>
              <w:rPr>
                <w:b/>
                <w:color w:val="008000"/>
                <w:sz w:val="20"/>
                <w:szCs w:val="20"/>
              </w:rPr>
            </w:pPr>
            <w:r w:rsidRPr="00DA1DC0">
              <w:rPr>
                <w:b/>
                <w:color w:val="008000"/>
                <w:sz w:val="20"/>
                <w:szCs w:val="20"/>
              </w:rPr>
              <w:t xml:space="preserve">Introduce a new “A-IoT Area”. The AIOTF may indicate the Requested Service Area as a list of “A-IoT Areas” and/or a list of readers in the Inventory Request message. </w:t>
            </w:r>
          </w:p>
          <w:p w14:paraId="03CF8156" w14:textId="77777777" w:rsidR="00481747" w:rsidRPr="00DA1DC0" w:rsidRDefault="00F42B04" w:rsidP="00DA1DC0">
            <w:pPr>
              <w:pStyle w:val="ListParagraph"/>
              <w:numPr>
                <w:ilvl w:val="0"/>
                <w:numId w:val="24"/>
              </w:numPr>
              <w:rPr>
                <w:b/>
                <w:color w:val="008000"/>
                <w:sz w:val="20"/>
                <w:szCs w:val="20"/>
              </w:rPr>
            </w:pPr>
            <w:r w:rsidRPr="00DA1DC0">
              <w:rPr>
                <w:b/>
                <w:color w:val="008000"/>
                <w:sz w:val="20"/>
                <w:szCs w:val="20"/>
              </w:rPr>
              <w:t xml:space="preserve">The AIOTF is aware of the area within which the </w:t>
            </w:r>
            <w:proofErr w:type="spellStart"/>
            <w:r w:rsidRPr="00DA1DC0">
              <w:rPr>
                <w:b/>
                <w:color w:val="008000"/>
                <w:sz w:val="20"/>
                <w:szCs w:val="20"/>
              </w:rPr>
              <w:t>gNB</w:t>
            </w:r>
            <w:proofErr w:type="spellEnd"/>
            <w:r w:rsidRPr="00DA1DC0">
              <w:rPr>
                <w:b/>
                <w:color w:val="008000"/>
                <w:sz w:val="20"/>
                <w:szCs w:val="20"/>
              </w:rPr>
              <w:t xml:space="preserve"> supports the provision of A-IoT services by means of OAM. This area may be represented as “A-IoT Areas” and/or the readers supported by the </w:t>
            </w:r>
            <w:proofErr w:type="spellStart"/>
            <w:r w:rsidRPr="00DA1DC0">
              <w:rPr>
                <w:b/>
                <w:color w:val="008000"/>
                <w:sz w:val="20"/>
                <w:szCs w:val="20"/>
              </w:rPr>
              <w:t>gNB</w:t>
            </w:r>
            <w:proofErr w:type="spellEnd"/>
            <w:r w:rsidRPr="00DA1DC0">
              <w:rPr>
                <w:b/>
                <w:color w:val="008000"/>
                <w:sz w:val="20"/>
                <w:szCs w:val="20"/>
              </w:rPr>
              <w:t>.</w:t>
            </w:r>
          </w:p>
          <w:p w14:paraId="28CEB32E" w14:textId="77777777" w:rsidR="00DA3F69" w:rsidRPr="00D22985" w:rsidRDefault="00DA3F69" w:rsidP="007F625B">
            <w:pPr>
              <w:spacing w:before="120" w:after="120"/>
              <w:rPr>
                <w:rFonts w:ascii="Calibri" w:eastAsia="等线" w:hAnsi="Calibri" w:cs="Calibri"/>
                <w:b/>
                <w:bCs/>
                <w:u w:val="single"/>
                <w:lang w:val="en-US" w:eastAsia="zh-CN"/>
              </w:rPr>
            </w:pPr>
            <w:r w:rsidRPr="00D22985">
              <w:rPr>
                <w:rFonts w:ascii="Calibri" w:eastAsia="等线" w:hAnsi="Calibri" w:cs="Calibri"/>
                <w:b/>
                <w:bCs/>
                <w:u w:val="single"/>
                <w:lang w:val="en-US" w:eastAsia="zh-CN"/>
              </w:rPr>
              <w:t>About Inventory</w:t>
            </w:r>
          </w:p>
          <w:p w14:paraId="50E88E10" w14:textId="77777777" w:rsidR="008E7809" w:rsidRDefault="008E7809" w:rsidP="0041372C">
            <w:pPr>
              <w:numPr>
                <w:ilvl w:val="0"/>
                <w:numId w:val="24"/>
              </w:numPr>
              <w:spacing w:after="0"/>
              <w:rPr>
                <w:rFonts w:ascii="Calibri" w:eastAsia="MS Mincho" w:hAnsi="Calibri" w:cs="Calibri"/>
                <w:b/>
                <w:color w:val="008000"/>
                <w:lang w:val="en-US"/>
              </w:rPr>
            </w:pPr>
            <w:r w:rsidRPr="0041372C">
              <w:rPr>
                <w:rFonts w:ascii="Calibri" w:eastAsia="Calibri" w:hAnsi="Calibri" w:cs="Calibri"/>
                <w:b/>
                <w:color w:val="008000"/>
                <w:lang w:val="en-US"/>
              </w:rPr>
              <w:t>Introduce</w:t>
            </w:r>
            <w:r w:rsidRPr="00E179FF">
              <w:rPr>
                <w:rFonts w:ascii="Calibri" w:eastAsia="MS Mincho" w:hAnsi="Calibri" w:cs="Calibri"/>
                <w:b/>
                <w:color w:val="008000"/>
                <w:lang w:val="en-US"/>
              </w:rPr>
              <w:t xml:space="preserve"> a “Correlation ID” in the respective NGAP inventory at least inside the transfer containers.</w:t>
            </w:r>
          </w:p>
          <w:p w14:paraId="4EF7ABEE" w14:textId="61B3F174" w:rsidR="00132EC2" w:rsidRPr="00132EC2" w:rsidRDefault="00132EC2" w:rsidP="00132EC2">
            <w:pPr>
              <w:numPr>
                <w:ilvl w:val="0"/>
                <w:numId w:val="24"/>
              </w:numPr>
              <w:spacing w:after="0"/>
              <w:rPr>
                <w:rFonts w:ascii="Calibri" w:eastAsia="Calibri" w:hAnsi="Calibri" w:cs="Calibri"/>
                <w:b/>
                <w:color w:val="008000"/>
                <w:lang w:val="en-US"/>
              </w:rPr>
            </w:pPr>
            <w:r w:rsidRPr="00132EC2">
              <w:rPr>
                <w:rFonts w:ascii="Calibri" w:eastAsia="Calibri" w:hAnsi="Calibri" w:cs="Calibri"/>
                <w:b/>
                <w:color w:val="008000"/>
                <w:lang w:val="en-US"/>
              </w:rPr>
              <w:t xml:space="preserve">WA: Include the </w:t>
            </w:r>
            <w:r w:rsidRPr="00132EC2">
              <w:rPr>
                <w:rFonts w:ascii="Calibri" w:eastAsia="Calibri" w:hAnsi="Calibri" w:cs="Calibri"/>
                <w:b/>
                <w:i/>
                <w:iCs/>
                <w:color w:val="008000"/>
                <w:lang w:val="en-US"/>
              </w:rPr>
              <w:t>Correlation Identifier</w:t>
            </w:r>
            <w:r w:rsidRPr="00132EC2">
              <w:rPr>
                <w:rFonts w:ascii="Calibri" w:eastAsia="Calibri" w:hAnsi="Calibri" w:cs="Calibri"/>
                <w:b/>
                <w:color w:val="008000"/>
                <w:lang w:val="en-US"/>
              </w:rPr>
              <w:t xml:space="preserve"> IE outside of the Inventory related Transfer IEs in all the Inventory related messages. </w:t>
            </w:r>
          </w:p>
          <w:p w14:paraId="0E8BA0AE" w14:textId="77777777" w:rsidR="00132EC2" w:rsidRPr="00132EC2" w:rsidRDefault="00132EC2" w:rsidP="00132EC2">
            <w:pPr>
              <w:numPr>
                <w:ilvl w:val="0"/>
                <w:numId w:val="24"/>
              </w:numPr>
              <w:spacing w:after="0"/>
              <w:rPr>
                <w:rFonts w:ascii="Calibri" w:eastAsia="Calibri" w:hAnsi="Calibri" w:cs="Calibri"/>
                <w:b/>
                <w:color w:val="008000"/>
                <w:lang w:val="en-US"/>
              </w:rPr>
            </w:pPr>
            <w:r w:rsidRPr="00132EC2">
              <w:rPr>
                <w:rFonts w:ascii="Calibri" w:eastAsia="Calibri" w:hAnsi="Calibri" w:cs="Calibri"/>
                <w:b/>
                <w:color w:val="008000"/>
                <w:lang w:val="en-US"/>
              </w:rPr>
              <w:t xml:space="preserve">Include the </w:t>
            </w:r>
            <w:r w:rsidRPr="00132EC2">
              <w:rPr>
                <w:rFonts w:ascii="Calibri" w:eastAsia="Calibri" w:hAnsi="Calibri" w:cs="Calibri"/>
                <w:b/>
                <w:i/>
                <w:iCs/>
                <w:color w:val="008000"/>
                <w:lang w:val="en-US"/>
              </w:rPr>
              <w:t xml:space="preserve">AIOTF Identifier </w:t>
            </w:r>
            <w:r w:rsidRPr="00132EC2">
              <w:rPr>
                <w:rFonts w:ascii="Calibri" w:eastAsia="Calibri" w:hAnsi="Calibri" w:cs="Calibri"/>
                <w:b/>
                <w:color w:val="008000"/>
                <w:lang w:val="en-US"/>
              </w:rPr>
              <w:t xml:space="preserve">IE outside of the Inventory related Transfer IEs in all the Inventory related messages. </w:t>
            </w:r>
          </w:p>
          <w:p w14:paraId="1D9FF72C" w14:textId="77777777" w:rsidR="00132EC2" w:rsidRPr="00132EC2" w:rsidRDefault="00132EC2" w:rsidP="00132EC2">
            <w:pPr>
              <w:numPr>
                <w:ilvl w:val="0"/>
                <w:numId w:val="24"/>
              </w:numPr>
              <w:spacing w:after="0"/>
              <w:rPr>
                <w:rFonts w:ascii="Calibri" w:eastAsia="Calibri" w:hAnsi="Calibri" w:cs="Calibri"/>
                <w:b/>
                <w:color w:val="008000"/>
                <w:lang w:val="en-US"/>
              </w:rPr>
            </w:pPr>
            <w:r w:rsidRPr="00132EC2">
              <w:rPr>
                <w:rFonts w:ascii="Calibri" w:eastAsia="Calibri" w:hAnsi="Calibri" w:cs="Calibri"/>
                <w:b/>
                <w:color w:val="008000"/>
                <w:lang w:val="en-US"/>
              </w:rPr>
              <w:t>The</w:t>
            </w:r>
            <w:r w:rsidRPr="00132EC2">
              <w:rPr>
                <w:rFonts w:ascii="Calibri" w:eastAsia="Calibri" w:hAnsi="Calibri" w:cs="Calibri"/>
                <w:b/>
                <w:i/>
                <w:iCs/>
                <w:color w:val="008000"/>
                <w:lang w:val="en-US"/>
              </w:rPr>
              <w:t xml:space="preserve"> Inventory Request Transfer </w:t>
            </w:r>
            <w:r w:rsidRPr="00132EC2">
              <w:rPr>
                <w:rFonts w:ascii="Calibri" w:eastAsia="Calibri" w:hAnsi="Calibri" w:cs="Calibri"/>
                <w:b/>
                <w:color w:val="008000"/>
                <w:lang w:val="en-US"/>
              </w:rPr>
              <w:t>IE, also includes the following:</w:t>
            </w:r>
          </w:p>
          <w:p w14:paraId="1CDA2329" w14:textId="77777777" w:rsidR="00132EC2" w:rsidRPr="00132EC2" w:rsidRDefault="00132EC2" w:rsidP="00132EC2">
            <w:pPr>
              <w:numPr>
                <w:ilvl w:val="1"/>
                <w:numId w:val="26"/>
              </w:numPr>
              <w:spacing w:after="0"/>
              <w:rPr>
                <w:rFonts w:ascii="Calibri" w:eastAsia="Calibri" w:hAnsi="Calibri" w:cs="Calibri"/>
                <w:b/>
                <w:color w:val="008000"/>
                <w:lang w:val="en-US"/>
              </w:rPr>
            </w:pPr>
            <w:r w:rsidRPr="00132EC2">
              <w:rPr>
                <w:rFonts w:ascii="Calibri" w:eastAsia="Calibri" w:hAnsi="Calibri" w:cs="Calibri"/>
                <w:b/>
                <w:color w:val="008000"/>
                <w:lang w:val="en-US"/>
              </w:rPr>
              <w:t>Device Identification for Paging (to enable paging for single device, a group of devices, all devices)</w:t>
            </w:r>
          </w:p>
          <w:p w14:paraId="77839D01" w14:textId="77777777" w:rsidR="00132EC2" w:rsidRPr="00132EC2" w:rsidRDefault="00132EC2" w:rsidP="00132EC2">
            <w:pPr>
              <w:numPr>
                <w:ilvl w:val="1"/>
                <w:numId w:val="26"/>
              </w:numPr>
              <w:spacing w:after="0"/>
              <w:rPr>
                <w:rFonts w:ascii="Calibri" w:eastAsia="Calibri" w:hAnsi="Calibri" w:cs="Calibri"/>
                <w:b/>
                <w:color w:val="008000"/>
                <w:lang w:val="en-US"/>
              </w:rPr>
            </w:pPr>
            <w:r w:rsidRPr="00132EC2">
              <w:rPr>
                <w:rFonts w:ascii="Calibri" w:eastAsia="Calibri" w:hAnsi="Calibri" w:cs="Calibri"/>
                <w:b/>
                <w:color w:val="008000"/>
                <w:lang w:val="en-US"/>
              </w:rPr>
              <w:t>Requested Service Area Information (A-IoT Area list and/or Reader list)</w:t>
            </w:r>
          </w:p>
          <w:p w14:paraId="7DC9FFB9" w14:textId="77777777" w:rsidR="00D444BD" w:rsidRDefault="00132EC2" w:rsidP="00132EC2">
            <w:pPr>
              <w:numPr>
                <w:ilvl w:val="1"/>
                <w:numId w:val="26"/>
              </w:numPr>
              <w:spacing w:after="0"/>
              <w:rPr>
                <w:rFonts w:ascii="Calibri" w:eastAsia="Calibri" w:hAnsi="Calibri" w:cs="Calibri"/>
                <w:b/>
                <w:color w:val="008000"/>
                <w:lang w:val="en-US"/>
              </w:rPr>
            </w:pPr>
            <w:r w:rsidRPr="00132EC2">
              <w:rPr>
                <w:rFonts w:ascii="Calibri" w:eastAsia="Calibri" w:hAnsi="Calibri" w:cs="Calibri"/>
                <w:b/>
                <w:color w:val="008000"/>
                <w:lang w:val="en-US"/>
              </w:rPr>
              <w:t xml:space="preserve">Inventory Assistance Information (Approximates Number of Target A-IoT Devices). </w:t>
            </w:r>
          </w:p>
          <w:p w14:paraId="36B82720" w14:textId="49645A03" w:rsidR="008E7809" w:rsidRPr="00132EC2" w:rsidRDefault="008E7809" w:rsidP="0041372C">
            <w:pPr>
              <w:numPr>
                <w:ilvl w:val="0"/>
                <w:numId w:val="24"/>
              </w:numPr>
              <w:spacing w:after="0"/>
              <w:rPr>
                <w:rFonts w:ascii="Calibri" w:eastAsia="Calibri" w:hAnsi="Calibri" w:cs="Calibri"/>
                <w:b/>
                <w:color w:val="008000"/>
                <w:lang w:val="en-US"/>
              </w:rPr>
            </w:pPr>
            <w:r w:rsidRPr="0041372C">
              <w:rPr>
                <w:rFonts w:ascii="Calibri" w:eastAsia="Calibri" w:hAnsi="Calibri" w:cs="Calibri"/>
                <w:b/>
                <w:color w:val="008000"/>
                <w:lang w:val="en-US"/>
              </w:rPr>
              <w:t>Reader</w:t>
            </w:r>
            <w:r w:rsidRPr="007D15E0">
              <w:rPr>
                <w:rFonts w:ascii="Calibri" w:hAnsi="Calibri" w:cs="Calibri"/>
                <w:b/>
                <w:color w:val="008000"/>
              </w:rPr>
              <w:t xml:space="preserve"> indexes and the </w:t>
            </w:r>
            <w:proofErr w:type="spellStart"/>
            <w:r w:rsidRPr="007D15E0">
              <w:rPr>
                <w:rFonts w:ascii="Calibri" w:hAnsi="Calibri" w:cs="Calibri"/>
                <w:b/>
                <w:color w:val="008000"/>
              </w:rPr>
              <w:t>gNB</w:t>
            </w:r>
            <w:proofErr w:type="spellEnd"/>
            <w:r w:rsidRPr="007D15E0">
              <w:rPr>
                <w:rFonts w:ascii="Calibri" w:hAnsi="Calibri" w:cs="Calibri"/>
                <w:b/>
                <w:color w:val="008000"/>
              </w:rPr>
              <w:t xml:space="preserve"> ID are mandatory included in Inventory Report Transfer IE.</w:t>
            </w:r>
          </w:p>
        </w:tc>
      </w:tr>
    </w:tbl>
    <w:p w14:paraId="53FF346F" w14:textId="0225CB50" w:rsidR="00A51EEC" w:rsidRDefault="00F548AA" w:rsidP="00D30382">
      <w:pPr>
        <w:spacing w:before="180"/>
        <w:rPr>
          <w:lang w:eastAsia="zh-CN"/>
        </w:rPr>
      </w:pPr>
      <w:r>
        <w:rPr>
          <w:lang w:eastAsia="zh-CN"/>
        </w:rPr>
        <w:t xml:space="preserve">For </w:t>
      </w:r>
      <w:r w:rsidRPr="00F548AA">
        <w:rPr>
          <w:lang w:eastAsia="zh-CN"/>
        </w:rPr>
        <w:t xml:space="preserve">the </w:t>
      </w:r>
      <w:r w:rsidR="008E7809">
        <w:rPr>
          <w:lang w:eastAsia="zh-CN"/>
        </w:rPr>
        <w:t>“</w:t>
      </w:r>
      <w:r w:rsidR="008E7809" w:rsidRPr="0041372C">
        <w:rPr>
          <w:rFonts w:ascii="Calibri" w:eastAsia="Calibri" w:hAnsi="Calibri" w:cs="Calibri"/>
          <w:b/>
          <w:color w:val="008000"/>
          <w:lang w:val="en-US"/>
        </w:rPr>
        <w:t xml:space="preserve">WA: Include the </w:t>
      </w:r>
      <w:r w:rsidR="008E7809" w:rsidRPr="0041372C">
        <w:rPr>
          <w:rFonts w:ascii="Calibri" w:eastAsia="Calibri" w:hAnsi="Calibri" w:cs="Calibri"/>
          <w:b/>
          <w:i/>
          <w:iCs/>
          <w:color w:val="008000"/>
          <w:lang w:val="en-US"/>
        </w:rPr>
        <w:t>Correlation Identifier</w:t>
      </w:r>
      <w:r w:rsidR="008E7809" w:rsidRPr="0041372C">
        <w:rPr>
          <w:rFonts w:ascii="Calibri" w:eastAsia="Calibri" w:hAnsi="Calibri" w:cs="Calibri"/>
          <w:b/>
          <w:color w:val="008000"/>
          <w:lang w:val="en-US"/>
        </w:rPr>
        <w:t xml:space="preserve"> IE outside of the Inventory related Transfer IEs in all the Inventory related messages.</w:t>
      </w:r>
      <w:r w:rsidR="008E7809">
        <w:rPr>
          <w:lang w:eastAsia="zh-CN"/>
        </w:rPr>
        <w:t>”</w:t>
      </w:r>
      <w:r w:rsidR="008D7082">
        <w:rPr>
          <w:lang w:eastAsia="zh-CN"/>
        </w:rPr>
        <w:t xml:space="preserve">, </w:t>
      </w:r>
      <w:r w:rsidR="00D21628">
        <w:rPr>
          <w:lang w:eastAsia="zh-CN"/>
        </w:rPr>
        <w:t xml:space="preserve">to </w:t>
      </w:r>
      <w:r w:rsidR="00AA06D7" w:rsidRPr="00235E34">
        <w:rPr>
          <w:lang w:eastAsia="zh-CN"/>
        </w:rPr>
        <w:t xml:space="preserve">allow </w:t>
      </w:r>
      <w:r w:rsidR="00AA06D7" w:rsidRPr="00D66872">
        <w:rPr>
          <w:lang w:eastAsia="zh-CN"/>
        </w:rPr>
        <w:t>parallel</w:t>
      </w:r>
      <w:r w:rsidR="008E7809">
        <w:rPr>
          <w:lang w:eastAsia="zh-CN"/>
        </w:rPr>
        <w:t xml:space="preserve"> NGAP</w:t>
      </w:r>
      <w:r w:rsidR="00AA06D7" w:rsidRPr="00D66872">
        <w:rPr>
          <w:lang w:eastAsia="zh-CN"/>
        </w:rPr>
        <w:t xml:space="preserve"> </w:t>
      </w:r>
      <w:r w:rsidR="008E7809">
        <w:rPr>
          <w:lang w:eastAsia="zh-CN"/>
        </w:rPr>
        <w:t>Inventory Request procedures</w:t>
      </w:r>
      <w:r w:rsidR="00AA06D7" w:rsidRPr="00D66872">
        <w:rPr>
          <w:lang w:eastAsia="zh-CN"/>
        </w:rPr>
        <w:t xml:space="preserve"> between </w:t>
      </w:r>
      <w:proofErr w:type="spellStart"/>
      <w:r w:rsidR="00AA06D7">
        <w:rPr>
          <w:lang w:eastAsia="zh-CN"/>
        </w:rPr>
        <w:t>gNB</w:t>
      </w:r>
      <w:proofErr w:type="spellEnd"/>
      <w:r w:rsidR="00AA06D7" w:rsidRPr="00D66872">
        <w:rPr>
          <w:lang w:eastAsia="zh-CN"/>
        </w:rPr>
        <w:t xml:space="preserve"> and AMF</w:t>
      </w:r>
      <w:r w:rsidR="00AA06D7">
        <w:rPr>
          <w:lang w:eastAsia="zh-CN"/>
        </w:rPr>
        <w:t>,</w:t>
      </w:r>
      <w:r w:rsidR="008E7809" w:rsidDel="008E7809">
        <w:rPr>
          <w:lang w:eastAsia="zh-CN"/>
        </w:rPr>
        <w:t xml:space="preserve"> </w:t>
      </w:r>
      <w:r w:rsidR="008E7809">
        <w:rPr>
          <w:lang w:eastAsia="zh-CN"/>
        </w:rPr>
        <w:t xml:space="preserve">in addition to the </w:t>
      </w:r>
      <w:r w:rsidR="008E7809" w:rsidRPr="0041372C">
        <w:rPr>
          <w:i/>
          <w:lang w:eastAsia="zh-CN"/>
        </w:rPr>
        <w:t>AIOTF Identifier</w:t>
      </w:r>
      <w:r w:rsidR="008E7809">
        <w:rPr>
          <w:lang w:eastAsia="zh-CN"/>
        </w:rPr>
        <w:t>, we also need to include</w:t>
      </w:r>
      <w:r w:rsidR="00FC2717">
        <w:rPr>
          <w:lang w:eastAsia="zh-CN"/>
        </w:rPr>
        <w:t xml:space="preserve"> </w:t>
      </w:r>
      <w:r w:rsidR="00D57F72">
        <w:rPr>
          <w:lang w:eastAsia="zh-CN"/>
        </w:rPr>
        <w:t>t</w:t>
      </w:r>
      <w:r w:rsidR="00D57F72" w:rsidRPr="00D57F72">
        <w:rPr>
          <w:lang w:eastAsia="zh-CN"/>
        </w:rPr>
        <w:t xml:space="preserve">he </w:t>
      </w:r>
      <w:r w:rsidR="00D57F72" w:rsidRPr="00D30382">
        <w:rPr>
          <w:i/>
          <w:lang w:eastAsia="zh-CN"/>
        </w:rPr>
        <w:t>Correlation identifier</w:t>
      </w:r>
      <w:r w:rsidR="00CC6121">
        <w:rPr>
          <w:lang w:eastAsia="zh-CN"/>
        </w:rPr>
        <w:t xml:space="preserve"> IE</w:t>
      </w:r>
      <w:r w:rsidR="00D57F72" w:rsidRPr="00D57F72">
        <w:rPr>
          <w:lang w:eastAsia="zh-CN"/>
        </w:rPr>
        <w:t xml:space="preserve"> outside</w:t>
      </w:r>
      <w:r w:rsidR="008E7809">
        <w:rPr>
          <w:lang w:eastAsia="zh-CN"/>
        </w:rPr>
        <w:t xml:space="preserve"> of</w:t>
      </w:r>
      <w:r w:rsidR="00D57F72" w:rsidRPr="00D57F72">
        <w:rPr>
          <w:lang w:eastAsia="zh-CN"/>
        </w:rPr>
        <w:t xml:space="preserve"> the </w:t>
      </w:r>
      <w:r w:rsidR="008E7809">
        <w:rPr>
          <w:lang w:eastAsia="zh-CN"/>
        </w:rPr>
        <w:t>container</w:t>
      </w:r>
      <w:r w:rsidR="00433910" w:rsidRPr="00433910">
        <w:rPr>
          <w:lang w:eastAsia="zh-CN"/>
        </w:rPr>
        <w:t>s</w:t>
      </w:r>
      <w:r w:rsidR="00433910">
        <w:rPr>
          <w:rFonts w:hint="eastAsia"/>
          <w:lang w:eastAsia="zh-CN"/>
        </w:rPr>
        <w:t xml:space="preserve"> </w:t>
      </w:r>
      <w:r w:rsidR="007975E3" w:rsidRPr="00E61B75">
        <w:rPr>
          <w:lang w:eastAsia="zh-CN"/>
        </w:rPr>
        <w:t>in all the Inventory related messages</w:t>
      </w:r>
      <w:r w:rsidR="00D57F72" w:rsidRPr="00D57F72">
        <w:rPr>
          <w:lang w:eastAsia="zh-CN"/>
        </w:rPr>
        <w:t>.</w:t>
      </w:r>
      <w:r w:rsidR="0020380B">
        <w:rPr>
          <w:lang w:eastAsia="zh-CN"/>
        </w:rPr>
        <w:t xml:space="preserve"> </w:t>
      </w:r>
      <w:r w:rsidR="0020275B">
        <w:rPr>
          <w:lang w:eastAsia="zh-CN"/>
        </w:rPr>
        <w:t xml:space="preserve">Therefore, </w:t>
      </w:r>
      <w:r w:rsidR="0020275B" w:rsidRPr="0020275B">
        <w:rPr>
          <w:lang w:eastAsia="zh-CN"/>
        </w:rPr>
        <w:t xml:space="preserve">the WA </w:t>
      </w:r>
      <w:r w:rsidR="008E7809">
        <w:rPr>
          <w:lang w:eastAsia="zh-CN"/>
        </w:rPr>
        <w:t xml:space="preserve">should be turned </w:t>
      </w:r>
      <w:r w:rsidR="0020275B" w:rsidRPr="0020275B">
        <w:rPr>
          <w:lang w:eastAsia="zh-CN"/>
        </w:rPr>
        <w:t xml:space="preserve">into </w:t>
      </w:r>
      <w:r w:rsidR="006C31AF">
        <w:rPr>
          <w:lang w:eastAsia="zh-CN"/>
        </w:rPr>
        <w:t xml:space="preserve">an </w:t>
      </w:r>
      <w:r w:rsidR="0020275B" w:rsidRPr="0020275B">
        <w:rPr>
          <w:lang w:eastAsia="zh-CN"/>
        </w:rPr>
        <w:t>agreement.</w:t>
      </w:r>
    </w:p>
    <w:p w14:paraId="48FBCF38" w14:textId="4176AA61" w:rsidR="00795974" w:rsidRPr="004F6C4E" w:rsidRDefault="00446AA9" w:rsidP="00446AA9">
      <w:pPr>
        <w:pStyle w:val="Proposal-HW"/>
        <w:spacing w:before="0" w:after="180"/>
        <w:ind w:right="0"/>
      </w:pPr>
      <w:r w:rsidRPr="004F6C4E">
        <w:t>Proposal 1</w:t>
      </w:r>
      <w:r w:rsidR="00B00B22">
        <w:t>-1</w:t>
      </w:r>
      <w:r w:rsidRPr="004F6C4E">
        <w:t>:</w:t>
      </w:r>
      <w:r w:rsidRPr="004F6C4E">
        <w:tab/>
        <w:t xml:space="preserve">Turn the </w:t>
      </w:r>
      <w:r w:rsidR="00733AA3" w:rsidRPr="004F6C4E">
        <w:t>“</w:t>
      </w:r>
      <w:r w:rsidR="00733AA3" w:rsidRPr="004F6C4E">
        <w:rPr>
          <w:rFonts w:eastAsia="Calibri"/>
          <w:lang w:val="en-US" w:eastAsia="en-US"/>
        </w:rPr>
        <w:t xml:space="preserve">WA: Include the </w:t>
      </w:r>
      <w:r w:rsidR="00733AA3" w:rsidRPr="004F6C4E">
        <w:rPr>
          <w:rFonts w:eastAsia="Calibri"/>
          <w:i/>
          <w:iCs/>
          <w:lang w:val="en-US" w:eastAsia="en-US"/>
        </w:rPr>
        <w:t>Correlation Identifier</w:t>
      </w:r>
      <w:r w:rsidR="00733AA3" w:rsidRPr="004F6C4E">
        <w:rPr>
          <w:rFonts w:eastAsia="Calibri"/>
          <w:lang w:val="en-US" w:eastAsia="en-US"/>
        </w:rPr>
        <w:t xml:space="preserve"> IE outside of the Inventory related Transfer IEs in all the Inventory related messages.</w:t>
      </w:r>
      <w:r w:rsidR="00733AA3" w:rsidRPr="004F6C4E">
        <w:t>”</w:t>
      </w:r>
      <w:r w:rsidRPr="004F6C4E">
        <w:t xml:space="preserve"> to agreement</w:t>
      </w:r>
      <w:r w:rsidR="004F3BAE" w:rsidRPr="004F6C4E">
        <w:t>.</w:t>
      </w:r>
    </w:p>
    <w:p w14:paraId="203E954A" w14:textId="5A29AB0C" w:rsidR="00034BD5" w:rsidRPr="001B66A6" w:rsidRDefault="00AC7098" w:rsidP="001B66A6">
      <w:pPr>
        <w:numPr>
          <w:ilvl w:val="0"/>
          <w:numId w:val="23"/>
        </w:numPr>
        <w:adjustRightInd w:val="0"/>
        <w:snapToGrid w:val="0"/>
        <w:jc w:val="both"/>
        <w:outlineLvl w:val="2"/>
        <w:rPr>
          <w:rFonts w:ascii="Arial" w:hAnsi="Arial" w:cs="Arial"/>
          <w:bCs/>
          <w:sz w:val="24"/>
          <w:szCs w:val="24"/>
          <w:lang w:eastAsia="zh-CN"/>
        </w:rPr>
      </w:pPr>
      <w:r>
        <w:rPr>
          <w:rFonts w:ascii="Arial" w:hAnsi="Arial" w:cs="Arial"/>
          <w:bCs/>
          <w:sz w:val="24"/>
          <w:szCs w:val="24"/>
          <w:lang w:eastAsia="zh-CN"/>
        </w:rPr>
        <w:t>2.</w:t>
      </w:r>
      <w:r w:rsidR="004E6D10">
        <w:rPr>
          <w:rFonts w:ascii="Arial" w:hAnsi="Arial" w:cs="Arial"/>
          <w:bCs/>
          <w:sz w:val="24"/>
          <w:szCs w:val="24"/>
          <w:lang w:eastAsia="zh-CN"/>
        </w:rPr>
        <w:t>1.2</w:t>
      </w:r>
      <w:r w:rsidR="00D82F6D">
        <w:rPr>
          <w:rFonts w:ascii="Arial" w:hAnsi="Arial" w:cs="Arial"/>
          <w:bCs/>
          <w:sz w:val="24"/>
          <w:szCs w:val="24"/>
          <w:lang w:eastAsia="zh-CN"/>
        </w:rPr>
        <w:tab/>
      </w:r>
      <w:r w:rsidR="00D82F6D">
        <w:rPr>
          <w:rFonts w:ascii="Arial" w:hAnsi="Arial" w:cs="Arial"/>
          <w:bCs/>
          <w:sz w:val="24"/>
          <w:szCs w:val="24"/>
          <w:lang w:eastAsia="zh-CN"/>
        </w:rPr>
        <w:tab/>
      </w:r>
      <w:r w:rsidR="00034BD5" w:rsidRPr="00053CF3">
        <w:rPr>
          <w:rFonts w:ascii="Arial" w:hAnsi="Arial" w:cs="Arial"/>
          <w:bCs/>
          <w:i/>
          <w:sz w:val="24"/>
          <w:szCs w:val="24"/>
          <w:lang w:eastAsia="zh-CN"/>
        </w:rPr>
        <w:t xml:space="preserve">Inventory </w:t>
      </w:r>
      <w:proofErr w:type="spellStart"/>
      <w:r w:rsidR="00034BD5" w:rsidRPr="00053CF3">
        <w:rPr>
          <w:rFonts w:ascii="Arial" w:hAnsi="Arial" w:cs="Arial"/>
          <w:bCs/>
          <w:i/>
          <w:sz w:val="24"/>
          <w:szCs w:val="24"/>
          <w:lang w:eastAsia="zh-CN"/>
        </w:rPr>
        <w:t>Assistacne</w:t>
      </w:r>
      <w:proofErr w:type="spellEnd"/>
      <w:r w:rsidR="00034BD5" w:rsidRPr="00053CF3">
        <w:rPr>
          <w:rFonts w:ascii="Arial" w:hAnsi="Arial" w:cs="Arial"/>
          <w:bCs/>
          <w:i/>
          <w:sz w:val="24"/>
          <w:szCs w:val="24"/>
          <w:lang w:eastAsia="zh-CN"/>
        </w:rPr>
        <w:t xml:space="preserve"> Information</w:t>
      </w:r>
      <w:r w:rsidR="00034BD5" w:rsidRPr="001B66A6">
        <w:rPr>
          <w:rFonts w:ascii="Arial" w:hAnsi="Arial" w:cs="Arial"/>
          <w:bCs/>
          <w:sz w:val="24"/>
          <w:szCs w:val="24"/>
          <w:lang w:eastAsia="zh-CN"/>
        </w:rPr>
        <w:t xml:space="preserve"> IE in the </w:t>
      </w:r>
      <w:r w:rsidR="00034BD5" w:rsidRPr="00053CF3">
        <w:rPr>
          <w:rFonts w:ascii="Arial" w:hAnsi="Arial" w:cs="Arial"/>
          <w:bCs/>
          <w:i/>
          <w:sz w:val="24"/>
          <w:szCs w:val="24"/>
          <w:lang w:eastAsia="zh-CN"/>
        </w:rPr>
        <w:t>Inventory Request Transfer</w:t>
      </w:r>
      <w:r w:rsidR="00034BD5" w:rsidRPr="001B66A6">
        <w:rPr>
          <w:rFonts w:ascii="Arial" w:hAnsi="Arial" w:cs="Arial"/>
          <w:bCs/>
          <w:sz w:val="24"/>
          <w:szCs w:val="24"/>
          <w:lang w:eastAsia="zh-CN"/>
        </w:rPr>
        <w:t xml:space="preserve"> IE</w:t>
      </w:r>
    </w:p>
    <w:p w14:paraId="58388291" w14:textId="04CA46AD" w:rsidR="00844BAD" w:rsidRDefault="0066056F" w:rsidP="00FA4269">
      <w:pPr>
        <w:rPr>
          <w:lang w:eastAsia="zh-CN"/>
        </w:rPr>
      </w:pPr>
      <w:r>
        <w:rPr>
          <w:rFonts w:hint="eastAsia"/>
          <w:lang w:eastAsia="zh-CN"/>
        </w:rPr>
        <w:lastRenderedPageBreak/>
        <w:t>A</w:t>
      </w:r>
      <w:r>
        <w:rPr>
          <w:lang w:eastAsia="zh-CN"/>
        </w:rPr>
        <w:t xml:space="preserve">bout </w:t>
      </w:r>
      <w:r w:rsidR="00DF748D" w:rsidRPr="00092EE4">
        <w:rPr>
          <w:i/>
          <w:lang w:eastAsia="zh-CN"/>
        </w:rPr>
        <w:t>Inventory Assistance Information</w:t>
      </w:r>
      <w:r w:rsidR="00DF748D">
        <w:rPr>
          <w:lang w:eastAsia="zh-CN"/>
        </w:rPr>
        <w:t xml:space="preserve"> IE </w:t>
      </w:r>
      <w:r w:rsidR="005946E2">
        <w:rPr>
          <w:lang w:eastAsia="zh-CN"/>
        </w:rPr>
        <w:t>in</w:t>
      </w:r>
      <w:r w:rsidR="007214F8" w:rsidRPr="007214F8">
        <w:rPr>
          <w:lang w:eastAsia="zh-CN"/>
        </w:rPr>
        <w:t xml:space="preserve"> the </w:t>
      </w:r>
      <w:r w:rsidR="00092EE4" w:rsidRPr="00FC70DB">
        <w:rPr>
          <w:i/>
          <w:lang w:eastAsia="zh-CN"/>
        </w:rPr>
        <w:t>Inventory Request Transfer</w:t>
      </w:r>
      <w:r w:rsidR="00E43FE1">
        <w:rPr>
          <w:lang w:eastAsia="zh-CN"/>
        </w:rPr>
        <w:t xml:space="preserve"> IE</w:t>
      </w:r>
      <w:r w:rsidR="00092EE4">
        <w:rPr>
          <w:lang w:eastAsia="zh-CN"/>
        </w:rPr>
        <w:t>,</w:t>
      </w:r>
      <w:r w:rsidR="00E43FE1">
        <w:rPr>
          <w:lang w:eastAsia="zh-CN"/>
        </w:rPr>
        <w:t xml:space="preserve"> </w:t>
      </w:r>
      <w:r w:rsidR="00844BAD" w:rsidRPr="00844BAD">
        <w:rPr>
          <w:lang w:eastAsia="zh-CN"/>
        </w:rPr>
        <w:t xml:space="preserve">the following FFS </w:t>
      </w:r>
      <w:r w:rsidR="00844BAD">
        <w:rPr>
          <w:lang w:eastAsia="zh-CN"/>
        </w:rPr>
        <w:t>was</w:t>
      </w:r>
      <w:r w:rsidR="00844BAD" w:rsidRPr="00844BAD">
        <w:rPr>
          <w:lang w:eastAsia="zh-CN"/>
        </w:rPr>
        <w:t xml:space="preserve"> </w:t>
      </w:r>
      <w:r w:rsidR="009225C7">
        <w:rPr>
          <w:rFonts w:hint="eastAsia"/>
          <w:lang w:eastAsia="zh-CN"/>
        </w:rPr>
        <w:t>made</w:t>
      </w:r>
      <w:r w:rsidR="009225C7">
        <w:rPr>
          <w:lang w:eastAsia="zh-CN"/>
        </w:rPr>
        <w:t xml:space="preserve"> </w:t>
      </w:r>
      <w:r w:rsidR="00646771">
        <w:rPr>
          <w:lang w:eastAsia="zh-CN"/>
        </w:rPr>
        <w:t xml:space="preserve">in </w:t>
      </w:r>
      <w:r w:rsidR="00844BAD" w:rsidRPr="00844BAD">
        <w:rPr>
          <w:lang w:eastAsia="zh-CN"/>
        </w:rPr>
        <w:t>last meeting</w:t>
      </w:r>
      <w:r w:rsidR="001537A3">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153585" w:rsidRPr="008A1A3E" w14:paraId="74C64B1B"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CEDAB02" w14:textId="5ABD5C96" w:rsidR="00153585" w:rsidRPr="00B17D34" w:rsidRDefault="00B17D34" w:rsidP="0018339D">
            <w:pPr>
              <w:pStyle w:val="PropObs"/>
              <w:numPr>
                <w:ilvl w:val="0"/>
                <w:numId w:val="17"/>
              </w:numPr>
              <w:spacing w:before="0" w:beforeAutospacing="0" w:after="0"/>
              <w:contextualSpacing/>
              <w:rPr>
                <w:bCs w:val="0"/>
                <w:color w:val="0000FF"/>
                <w:sz w:val="18"/>
                <w:szCs w:val="18"/>
              </w:rPr>
            </w:pPr>
            <w:r w:rsidRPr="00312E6A">
              <w:rPr>
                <w:rFonts w:eastAsia="MS Mincho" w:cs="Times New Roman"/>
                <w:color w:val="0000FF"/>
                <w:sz w:val="18"/>
                <w:szCs w:val="20"/>
              </w:rPr>
              <w:t>It is FFS whether the Inventory Assistance Information includes the “Estimate of Expected D2R Message Size”</w:t>
            </w:r>
          </w:p>
        </w:tc>
      </w:tr>
    </w:tbl>
    <w:p w14:paraId="411C4A3B" w14:textId="46AECCF9" w:rsidR="00153585" w:rsidRDefault="008A3B13" w:rsidP="001B2B9C">
      <w:pPr>
        <w:spacing w:before="180"/>
        <w:rPr>
          <w:lang w:eastAsia="zh-CN"/>
        </w:rPr>
      </w:pPr>
      <w:r>
        <w:rPr>
          <w:lang w:eastAsia="zh-CN"/>
        </w:rPr>
        <w:t>I</w:t>
      </w:r>
      <w:r>
        <w:rPr>
          <w:rFonts w:hint="eastAsia"/>
          <w:lang w:eastAsia="zh-CN"/>
        </w:rPr>
        <w:t>n</w:t>
      </w:r>
      <w:r>
        <w:rPr>
          <w:lang w:eastAsia="zh-CN"/>
        </w:rPr>
        <w:t xml:space="preserve"> </w:t>
      </w:r>
      <w:r w:rsidRPr="008A3B13">
        <w:rPr>
          <w:lang w:eastAsia="zh-CN"/>
        </w:rPr>
        <w:t>RAN2#129bis</w:t>
      </w:r>
      <w:r w:rsidRPr="008A3B13">
        <w:rPr>
          <w:rFonts w:hint="eastAsia"/>
          <w:lang w:eastAsia="zh-CN"/>
        </w:rPr>
        <w:t xml:space="preserve"> </w:t>
      </w:r>
      <w:r w:rsidR="00FF4C00">
        <w:rPr>
          <w:lang w:eastAsia="zh-CN"/>
        </w:rPr>
        <w:t>meeting, t</w:t>
      </w:r>
      <w:r w:rsidR="00327825">
        <w:rPr>
          <w:rFonts w:hint="eastAsia"/>
          <w:lang w:eastAsia="zh-CN"/>
        </w:rPr>
        <w:t>here</w:t>
      </w:r>
      <w:r w:rsidR="00327825">
        <w:rPr>
          <w:lang w:eastAsia="zh-CN"/>
        </w:rPr>
        <w:t xml:space="preserve"> </w:t>
      </w:r>
      <w:r w:rsidR="00327825">
        <w:rPr>
          <w:rFonts w:hint="eastAsia"/>
          <w:lang w:eastAsia="zh-CN"/>
        </w:rPr>
        <w:t>is</w:t>
      </w:r>
      <w:r w:rsidR="00327825">
        <w:rPr>
          <w:lang w:eastAsia="zh-CN"/>
        </w:rPr>
        <w:t xml:space="preserve"> </w:t>
      </w:r>
      <w:r w:rsidR="00327825">
        <w:rPr>
          <w:rFonts w:hint="eastAsia"/>
          <w:lang w:eastAsia="zh-CN"/>
        </w:rPr>
        <w:t>following</w:t>
      </w:r>
      <w:r w:rsidR="00327825">
        <w:rPr>
          <w:lang w:eastAsia="zh-CN"/>
        </w:rPr>
        <w:t xml:space="preserve"> </w:t>
      </w:r>
      <w:r w:rsidR="007915B0">
        <w:rPr>
          <w:lang w:eastAsia="zh-CN"/>
        </w:rPr>
        <w:t>agreement:</w:t>
      </w:r>
    </w:p>
    <w:tbl>
      <w:tblPr>
        <w:tblStyle w:val="111"/>
        <w:tblW w:w="0" w:type="auto"/>
        <w:tblInd w:w="0" w:type="dxa"/>
        <w:shd w:val="pct5" w:color="auto" w:fill="auto"/>
        <w:tblLook w:val="04A0" w:firstRow="1" w:lastRow="0" w:firstColumn="1" w:lastColumn="0" w:noHBand="0" w:noVBand="1"/>
      </w:tblPr>
      <w:tblGrid>
        <w:gridCol w:w="9629"/>
      </w:tblGrid>
      <w:tr w:rsidR="0083614F" w:rsidRPr="0083614F" w14:paraId="3F979759"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tcPr>
          <w:p w14:paraId="1784089D" w14:textId="4524823B" w:rsidR="0083614F" w:rsidRDefault="0083614F" w:rsidP="0083614F">
            <w:pPr>
              <w:overflowPunct w:val="0"/>
              <w:autoSpaceDE w:val="0"/>
              <w:autoSpaceDN w:val="0"/>
              <w:adjustRightInd w:val="0"/>
              <w:spacing w:before="80" w:after="0"/>
              <w:textAlignment w:val="baseline"/>
              <w:rPr>
                <w:rFonts w:eastAsia="等线"/>
                <w:b/>
                <w:lang w:val="en-US" w:eastAsia="zh-CN"/>
              </w:rPr>
            </w:pPr>
            <w:r w:rsidRPr="0083614F">
              <w:rPr>
                <w:rFonts w:eastAsia="等线"/>
                <w:b/>
                <w:lang w:val="en-US" w:eastAsia="zh-CN"/>
              </w:rPr>
              <w:t>RAN2#129</w:t>
            </w:r>
            <w:r w:rsidR="00A172E8" w:rsidRPr="00C04567">
              <w:rPr>
                <w:rFonts w:eastAsia="等线"/>
                <w:b/>
                <w:lang w:val="en-US" w:eastAsia="zh-CN"/>
              </w:rPr>
              <w:t>bis</w:t>
            </w:r>
            <w:r w:rsidRPr="0083614F">
              <w:rPr>
                <w:rFonts w:eastAsia="等线"/>
                <w:b/>
                <w:lang w:val="en-US" w:eastAsia="zh-CN"/>
              </w:rPr>
              <w:t xml:space="preserve"> agreements</w:t>
            </w:r>
            <w:r w:rsidR="002E272C">
              <w:rPr>
                <w:rFonts w:eastAsia="等线"/>
                <w:b/>
                <w:lang w:val="en-US" w:eastAsia="zh-CN"/>
              </w:rPr>
              <w:t xml:space="preserve"> on </w:t>
            </w:r>
            <w:r w:rsidR="000C10A4" w:rsidRPr="000C10A4">
              <w:rPr>
                <w:rFonts w:eastAsia="等线"/>
                <w:b/>
                <w:lang w:val="en-US" w:eastAsia="zh-CN"/>
              </w:rPr>
              <w:t>segmentation</w:t>
            </w:r>
            <w:r w:rsidRPr="0083614F">
              <w:rPr>
                <w:rFonts w:eastAsia="等线"/>
                <w:b/>
                <w:lang w:val="en-US" w:eastAsia="zh-CN"/>
              </w:rPr>
              <w:t>:</w:t>
            </w:r>
          </w:p>
          <w:p w14:paraId="2D7B7BE4" w14:textId="7251F3A9" w:rsidR="00A31E6D" w:rsidRPr="0083614F" w:rsidRDefault="00A31E6D" w:rsidP="0083614F">
            <w:pPr>
              <w:overflowPunct w:val="0"/>
              <w:autoSpaceDE w:val="0"/>
              <w:autoSpaceDN w:val="0"/>
              <w:adjustRightInd w:val="0"/>
              <w:spacing w:before="80" w:after="0"/>
              <w:textAlignment w:val="baseline"/>
              <w:rPr>
                <w:rFonts w:eastAsia="等线"/>
                <w:lang w:val="en-US" w:eastAsia="zh-CN"/>
              </w:rPr>
            </w:pPr>
            <w:r w:rsidRPr="00A31E6D">
              <w:rPr>
                <w:rFonts w:eastAsia="等线"/>
                <w:lang w:val="en-US" w:eastAsia="zh-CN"/>
              </w:rPr>
              <w:t>…</w:t>
            </w:r>
          </w:p>
          <w:p w14:paraId="3F4B1CAB" w14:textId="193C4A37" w:rsidR="0083614F" w:rsidRPr="0083614F" w:rsidRDefault="00530546" w:rsidP="0083614F">
            <w:pPr>
              <w:spacing w:before="60" w:after="0"/>
              <w:rPr>
                <w:rFonts w:eastAsia="MS Mincho"/>
                <w:szCs w:val="24"/>
                <w:lang w:eastAsia="en-GB"/>
              </w:rPr>
            </w:pPr>
            <w:r w:rsidRPr="00530546">
              <w:rPr>
                <w:rFonts w:eastAsia="MS Mincho"/>
                <w:szCs w:val="24"/>
                <w:lang w:eastAsia="en-GB"/>
              </w:rPr>
              <w:t>4</w:t>
            </w:r>
            <w:r w:rsidRPr="00530546">
              <w:rPr>
                <w:rFonts w:eastAsia="MS Mincho"/>
                <w:szCs w:val="24"/>
                <w:lang w:eastAsia="en-GB"/>
              </w:rPr>
              <w:tab/>
              <w:t xml:space="preserve">For inventory response, RAN2 assumes that segmentation is not applied.  RAN2 assumes that the reader can avoid segmentation by reader being aware of </w:t>
            </w:r>
            <w:r w:rsidRPr="007512BC">
              <w:rPr>
                <w:rFonts w:eastAsia="MS Mincho"/>
                <w:szCs w:val="24"/>
                <w:highlight w:val="yellow"/>
                <w:lang w:eastAsia="en-GB"/>
              </w:rPr>
              <w:t>inventory response size</w:t>
            </w:r>
            <w:r w:rsidRPr="00530546">
              <w:rPr>
                <w:rFonts w:eastAsia="MS Mincho"/>
                <w:szCs w:val="24"/>
                <w:lang w:eastAsia="en-GB"/>
              </w:rPr>
              <w:t>.  Notify SA2 about this assumption.</w:t>
            </w:r>
          </w:p>
        </w:tc>
      </w:tr>
    </w:tbl>
    <w:p w14:paraId="431852DC" w14:textId="4F6C6D91" w:rsidR="004129F1" w:rsidRDefault="00950188" w:rsidP="002F3720">
      <w:pPr>
        <w:spacing w:before="180"/>
        <w:rPr>
          <w:lang w:eastAsia="zh-CN"/>
        </w:rPr>
      </w:pPr>
      <w:r>
        <w:rPr>
          <w:rFonts w:hint="eastAsia"/>
          <w:lang w:eastAsia="zh-CN"/>
        </w:rPr>
        <w:t>A</w:t>
      </w:r>
      <w:r>
        <w:rPr>
          <w:lang w:eastAsia="zh-CN"/>
        </w:rPr>
        <w:t xml:space="preserve">nd in </w:t>
      </w:r>
      <w:r w:rsidR="00DF0245" w:rsidRPr="00DF0245">
        <w:rPr>
          <w:lang w:eastAsia="zh-CN"/>
        </w:rPr>
        <w:t>the up-to-date SA2 TS 23.</w:t>
      </w:r>
      <w:r w:rsidR="00D11DDD">
        <w:rPr>
          <w:lang w:eastAsia="zh-CN"/>
        </w:rPr>
        <w:t>369</w:t>
      </w:r>
      <w:r w:rsidR="00DF0245" w:rsidRPr="00DF0245">
        <w:rPr>
          <w:lang w:eastAsia="zh-CN"/>
        </w:rPr>
        <w:t>-0</w:t>
      </w:r>
      <w:r w:rsidR="003438B9">
        <w:rPr>
          <w:lang w:eastAsia="zh-CN"/>
        </w:rPr>
        <w:t>3</w:t>
      </w:r>
      <w:r w:rsidR="00DF0245" w:rsidRPr="00DF0245">
        <w:rPr>
          <w:lang w:eastAsia="zh-CN"/>
        </w:rPr>
        <w:t xml:space="preserve">0 [1], there </w:t>
      </w:r>
      <w:r w:rsidR="005D12C8">
        <w:rPr>
          <w:lang w:eastAsia="zh-CN"/>
        </w:rPr>
        <w:t>are</w:t>
      </w:r>
      <w:r w:rsidR="00DF0245" w:rsidRPr="00DF0245">
        <w:rPr>
          <w:lang w:eastAsia="zh-CN"/>
        </w:rPr>
        <w:t xml:space="preserve"> also the following </w:t>
      </w:r>
      <w:proofErr w:type="spellStart"/>
      <w:r w:rsidR="00DF0245" w:rsidRPr="00DF0245">
        <w:rPr>
          <w:lang w:eastAsia="zh-CN"/>
        </w:rPr>
        <w:t>decriptions</w:t>
      </w:r>
      <w:proofErr w:type="spellEnd"/>
      <w:r w:rsidR="00DF0245" w:rsidRPr="00DF0245">
        <w:rPr>
          <w:lang w:eastAsia="zh-CN"/>
        </w:rPr>
        <w:t xml:space="preserve"> about </w:t>
      </w:r>
      <w:r w:rsidR="004129F1">
        <w:rPr>
          <w:lang w:eastAsia="zh-CN"/>
        </w:rPr>
        <w:t>a</w:t>
      </w:r>
      <w:r w:rsidR="004129F1" w:rsidRPr="004129F1">
        <w:rPr>
          <w:lang w:eastAsia="zh-CN"/>
        </w:rPr>
        <w:t xml:space="preserve">ssistance information provided to </w:t>
      </w:r>
      <w:proofErr w:type="spellStart"/>
      <w:r w:rsidR="008B4119">
        <w:rPr>
          <w:lang w:eastAsia="zh-CN"/>
        </w:rPr>
        <w:t>gNB</w:t>
      </w:r>
      <w:proofErr w:type="spellEnd"/>
      <w:r w:rsidR="001E319E">
        <w:rPr>
          <w:lang w:eastAsia="zh-CN"/>
        </w:rPr>
        <w:t xml:space="preserve"> in </w:t>
      </w:r>
      <w:r w:rsidR="001E319E" w:rsidRPr="001E319E">
        <w:rPr>
          <w:lang w:eastAsia="zh-CN"/>
        </w:rPr>
        <w:t xml:space="preserve">Inventory </w:t>
      </w:r>
      <w:r w:rsidR="00E24AA7" w:rsidRPr="00E24AA7">
        <w:rPr>
          <w:lang w:eastAsia="zh-CN"/>
        </w:rPr>
        <w:t xml:space="preserve">related </w:t>
      </w:r>
      <w:r w:rsidR="00415901">
        <w:rPr>
          <w:lang w:eastAsia="zh-CN"/>
        </w:rPr>
        <w:t>p</w:t>
      </w:r>
      <w:r w:rsidR="001E319E" w:rsidRPr="001E319E">
        <w:rPr>
          <w:lang w:eastAsia="zh-CN"/>
        </w:rPr>
        <w:t>rocedure</w:t>
      </w:r>
      <w:r w:rsidR="00693EF0">
        <w:rPr>
          <w:rFonts w:hint="eastAsia"/>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001EBC" w:rsidRPr="008A1A3E" w14:paraId="5CF8B30A"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3A4BD685" w14:textId="174D7263" w:rsidR="00001EBC" w:rsidRDefault="00001EBC" w:rsidP="00203F2A">
            <w:pPr>
              <w:spacing w:after="0"/>
              <w:rPr>
                <w:rFonts w:eastAsia="等线"/>
                <w:b/>
              </w:rPr>
            </w:pPr>
            <w:r>
              <w:rPr>
                <w:rFonts w:eastAsia="等线" w:hint="eastAsia"/>
                <w:b/>
              </w:rPr>
              <w:t>S</w:t>
            </w:r>
            <w:r>
              <w:rPr>
                <w:rFonts w:eastAsia="等线"/>
                <w:b/>
              </w:rPr>
              <w:t xml:space="preserve">A2 TS </w:t>
            </w:r>
            <w:r w:rsidRPr="000F0544">
              <w:rPr>
                <w:rFonts w:eastAsia="等线"/>
                <w:b/>
              </w:rPr>
              <w:t>23.</w:t>
            </w:r>
            <w:r>
              <w:t xml:space="preserve"> </w:t>
            </w:r>
            <w:r w:rsidRPr="00001EBC">
              <w:rPr>
                <w:rFonts w:eastAsia="等线"/>
                <w:b/>
              </w:rPr>
              <w:t>369-030</w:t>
            </w:r>
            <w:r>
              <w:rPr>
                <w:rFonts w:eastAsia="等线"/>
                <w:b/>
              </w:rPr>
              <w:t>:</w:t>
            </w:r>
          </w:p>
          <w:p w14:paraId="538852B6" w14:textId="77777777" w:rsidR="005576C5" w:rsidRPr="005576C5" w:rsidRDefault="005576C5" w:rsidP="00203F2A">
            <w:pPr>
              <w:keepNext/>
              <w:keepLines/>
              <w:overflowPunct w:val="0"/>
              <w:autoSpaceDE w:val="0"/>
              <w:autoSpaceDN w:val="0"/>
              <w:adjustRightInd w:val="0"/>
              <w:spacing w:before="180" w:after="0"/>
              <w:ind w:left="1134" w:hanging="1134"/>
              <w:textAlignment w:val="baseline"/>
              <w:outlineLvl w:val="1"/>
              <w:rPr>
                <w:rFonts w:ascii="Arial" w:hAnsi="Arial"/>
                <w:lang w:eastAsia="zh-CN"/>
              </w:rPr>
            </w:pPr>
            <w:bookmarkStart w:id="4" w:name="_Toc188883475"/>
            <w:bookmarkStart w:id="5" w:name="_Toc191462381"/>
            <w:bookmarkStart w:id="6" w:name="_Toc195291104"/>
            <w:r w:rsidRPr="005576C5">
              <w:rPr>
                <w:rFonts w:ascii="Arial" w:hAnsi="Arial"/>
                <w:lang w:eastAsia="en-GB"/>
              </w:rPr>
              <w:t>5.4</w:t>
            </w:r>
            <w:r w:rsidRPr="005576C5">
              <w:rPr>
                <w:rFonts w:ascii="Arial" w:hAnsi="Arial"/>
                <w:lang w:eastAsia="en-GB"/>
              </w:rPr>
              <w:tab/>
            </w:r>
            <w:r w:rsidRPr="005576C5">
              <w:rPr>
                <w:rFonts w:ascii="Arial" w:hAnsi="Arial"/>
                <w:highlight w:val="yellow"/>
                <w:lang w:eastAsia="zh-CN"/>
              </w:rPr>
              <w:t>Assistance information</w:t>
            </w:r>
            <w:r w:rsidRPr="005576C5">
              <w:rPr>
                <w:rFonts w:ascii="Arial" w:hAnsi="Arial"/>
                <w:lang w:eastAsia="zh-CN"/>
              </w:rPr>
              <w:t xml:space="preserve"> provided to </w:t>
            </w:r>
            <w:r w:rsidRPr="005576C5">
              <w:rPr>
                <w:rFonts w:ascii="Arial" w:eastAsiaTheme="minorEastAsia" w:hAnsi="Arial" w:hint="eastAsia"/>
                <w:lang w:eastAsia="zh-CN"/>
              </w:rPr>
              <w:t>NG-</w:t>
            </w:r>
            <w:r w:rsidRPr="005576C5">
              <w:rPr>
                <w:rFonts w:ascii="Arial" w:hAnsi="Arial"/>
                <w:lang w:eastAsia="zh-CN"/>
              </w:rPr>
              <w:t>RAN node</w:t>
            </w:r>
            <w:bookmarkEnd w:id="4"/>
            <w:bookmarkEnd w:id="5"/>
            <w:bookmarkEnd w:id="6"/>
          </w:p>
          <w:p w14:paraId="0A9E5E5B" w14:textId="77777777" w:rsidR="00FA54EC" w:rsidRPr="00FA54EC" w:rsidRDefault="00FA54EC" w:rsidP="00203F2A">
            <w:pPr>
              <w:overflowPunct w:val="0"/>
              <w:autoSpaceDE w:val="0"/>
              <w:autoSpaceDN w:val="0"/>
              <w:adjustRightInd w:val="0"/>
              <w:spacing w:after="0"/>
              <w:textAlignment w:val="baseline"/>
              <w:rPr>
                <w:lang w:eastAsia="zh-CN"/>
              </w:rPr>
            </w:pPr>
            <w:r w:rsidRPr="00FA54EC">
              <w:rPr>
                <w:lang w:eastAsia="en-GB"/>
              </w:rPr>
              <w:t xml:space="preserve">The AIOTF provides the </w:t>
            </w:r>
            <w:r w:rsidRPr="00FA54EC">
              <w:rPr>
                <w:lang w:eastAsia="ko-KR"/>
              </w:rPr>
              <w:t>following</w:t>
            </w:r>
            <w:r w:rsidRPr="00FA54EC">
              <w:rPr>
                <w:rFonts w:hint="eastAsia"/>
                <w:lang w:eastAsia="ko-KR"/>
              </w:rPr>
              <w:t xml:space="preserve"> </w:t>
            </w:r>
            <w:r w:rsidRPr="00FA54EC">
              <w:rPr>
                <w:lang w:eastAsia="en-GB"/>
              </w:rPr>
              <w:t xml:space="preserve">assistance information to the </w:t>
            </w:r>
            <w:r w:rsidRPr="00FA54EC">
              <w:rPr>
                <w:rFonts w:eastAsiaTheme="minorEastAsia" w:hint="eastAsia"/>
                <w:lang w:eastAsia="zh-CN"/>
              </w:rPr>
              <w:t>NG-</w:t>
            </w:r>
            <w:r w:rsidRPr="00FA54EC">
              <w:rPr>
                <w:lang w:eastAsia="en-GB"/>
              </w:rPr>
              <w:t xml:space="preserve">RAN together with </w:t>
            </w:r>
            <w:r w:rsidRPr="00FA54EC">
              <w:rPr>
                <w:rFonts w:hint="eastAsia"/>
                <w:lang w:eastAsia="en-GB"/>
              </w:rPr>
              <w:t xml:space="preserve">the </w:t>
            </w:r>
            <w:r w:rsidRPr="00FA54EC">
              <w:rPr>
                <w:lang w:eastAsia="en-GB"/>
              </w:rPr>
              <w:t>service operation requests</w:t>
            </w:r>
            <w:r w:rsidRPr="00FA54EC">
              <w:rPr>
                <w:lang w:eastAsia="ko-KR"/>
              </w:rPr>
              <w:t>:</w:t>
            </w:r>
          </w:p>
          <w:p w14:paraId="78968C31" w14:textId="77777777" w:rsidR="00FA54EC" w:rsidRPr="00FA54EC" w:rsidRDefault="00FA54EC" w:rsidP="00203F2A">
            <w:pPr>
              <w:overflowPunct w:val="0"/>
              <w:autoSpaceDE w:val="0"/>
              <w:autoSpaceDN w:val="0"/>
              <w:adjustRightInd w:val="0"/>
              <w:spacing w:after="0"/>
              <w:ind w:left="568" w:hanging="284"/>
              <w:textAlignment w:val="baseline"/>
              <w:rPr>
                <w:lang w:eastAsia="zh-CN"/>
              </w:rPr>
            </w:pPr>
            <w:r w:rsidRPr="00FA54EC">
              <w:rPr>
                <w:lang w:eastAsia="ko-KR"/>
              </w:rPr>
              <w:t>a)</w:t>
            </w:r>
            <w:r w:rsidRPr="00FA54EC">
              <w:rPr>
                <w:rFonts w:hint="eastAsia"/>
                <w:lang w:eastAsia="zh-CN"/>
              </w:rPr>
              <w:tab/>
            </w:r>
            <w:proofErr w:type="spellStart"/>
            <w:r w:rsidRPr="00FA54EC">
              <w:rPr>
                <w:lang w:eastAsia="zh-CN"/>
              </w:rPr>
              <w:t>AIoT</w:t>
            </w:r>
            <w:proofErr w:type="spellEnd"/>
            <w:r w:rsidRPr="00FA54EC">
              <w:rPr>
                <w:lang w:eastAsia="zh-CN"/>
              </w:rPr>
              <w:t xml:space="preserve"> service type (e.</w:t>
            </w:r>
            <w:r w:rsidRPr="00FA54EC">
              <w:rPr>
                <w:rFonts w:hint="eastAsia"/>
                <w:lang w:eastAsia="zh-CN"/>
              </w:rPr>
              <w:t>g.</w:t>
            </w:r>
            <w:r w:rsidRPr="00FA54EC">
              <w:rPr>
                <w:lang w:eastAsia="zh-CN"/>
              </w:rPr>
              <w:t xml:space="preserve"> Inventory</w:t>
            </w:r>
            <w:r w:rsidRPr="00FA54EC">
              <w:rPr>
                <w:rFonts w:hint="eastAsia"/>
                <w:lang w:eastAsia="zh-CN"/>
              </w:rPr>
              <w:t>,</w:t>
            </w:r>
            <w:r w:rsidRPr="00FA54EC">
              <w:rPr>
                <w:lang w:eastAsia="zh-CN"/>
              </w:rPr>
              <w:t xml:space="preserve"> Command)</w:t>
            </w:r>
            <w:r w:rsidRPr="00FA54EC">
              <w:rPr>
                <w:rFonts w:hint="eastAsia"/>
                <w:lang w:eastAsia="ko-KR"/>
              </w:rPr>
              <w:t xml:space="preserve"> .</w:t>
            </w:r>
          </w:p>
          <w:p w14:paraId="428D2A6A" w14:textId="77777777" w:rsidR="00FA54EC" w:rsidRPr="00FA54EC" w:rsidRDefault="00FA54EC" w:rsidP="00203F2A">
            <w:pPr>
              <w:overflowPunct w:val="0"/>
              <w:autoSpaceDE w:val="0"/>
              <w:autoSpaceDN w:val="0"/>
              <w:adjustRightInd w:val="0"/>
              <w:spacing w:after="0"/>
              <w:ind w:left="568" w:hanging="284"/>
              <w:textAlignment w:val="baseline"/>
              <w:rPr>
                <w:lang w:eastAsia="zh-CN"/>
              </w:rPr>
            </w:pPr>
            <w:r w:rsidRPr="00FA54EC">
              <w:rPr>
                <w:rFonts w:hint="eastAsia"/>
                <w:lang w:eastAsia="ko-KR"/>
              </w:rPr>
              <w:t>b)</w:t>
            </w:r>
            <w:r w:rsidRPr="00FA54EC">
              <w:rPr>
                <w:rFonts w:hint="eastAsia"/>
                <w:lang w:eastAsia="zh-CN"/>
              </w:rPr>
              <w:tab/>
            </w:r>
            <w:r w:rsidRPr="00FA54EC">
              <w:rPr>
                <w:lang w:eastAsia="zh-CN"/>
              </w:rPr>
              <w:t>Optionally, approximate</w:t>
            </w:r>
            <w:r w:rsidRPr="00FA54EC">
              <w:rPr>
                <w:rFonts w:hint="eastAsia"/>
                <w:lang w:eastAsia="zh-CN"/>
              </w:rPr>
              <w:t xml:space="preserve"> </w:t>
            </w:r>
            <w:r w:rsidRPr="00FA54EC">
              <w:rPr>
                <w:lang w:eastAsia="zh-CN"/>
              </w:rPr>
              <w:t xml:space="preserve">number of </w:t>
            </w:r>
            <w:proofErr w:type="spellStart"/>
            <w:r w:rsidRPr="00FA54EC">
              <w:rPr>
                <w:lang w:eastAsia="zh-CN"/>
              </w:rPr>
              <w:t>AIoT</w:t>
            </w:r>
            <w:proofErr w:type="spellEnd"/>
            <w:r w:rsidRPr="00FA54EC">
              <w:rPr>
                <w:lang w:eastAsia="zh-CN"/>
              </w:rPr>
              <w:t xml:space="preserve"> devices</w:t>
            </w:r>
            <w:r w:rsidRPr="00FA54EC">
              <w:rPr>
                <w:rFonts w:hint="eastAsia"/>
                <w:lang w:eastAsia="zh-CN"/>
              </w:rPr>
              <w:t xml:space="preserve"> based on AF request</w:t>
            </w:r>
            <w:r w:rsidRPr="00FA54EC">
              <w:rPr>
                <w:lang w:eastAsia="zh-CN"/>
              </w:rPr>
              <w:t>.</w:t>
            </w:r>
          </w:p>
          <w:p w14:paraId="3CA0ECAA" w14:textId="77777777" w:rsidR="00FA54EC" w:rsidRPr="00FA54EC" w:rsidRDefault="00FA54EC" w:rsidP="00203F2A">
            <w:pPr>
              <w:overflowPunct w:val="0"/>
              <w:autoSpaceDE w:val="0"/>
              <w:autoSpaceDN w:val="0"/>
              <w:adjustRightInd w:val="0"/>
              <w:spacing w:after="0"/>
              <w:ind w:left="568" w:hanging="284"/>
              <w:textAlignment w:val="baseline"/>
              <w:rPr>
                <w:lang w:eastAsia="zh-CN"/>
              </w:rPr>
            </w:pPr>
            <w:r w:rsidRPr="00FA54EC">
              <w:rPr>
                <w:rFonts w:hint="eastAsia"/>
                <w:highlight w:val="yellow"/>
                <w:lang w:eastAsia="ko-KR"/>
              </w:rPr>
              <w:t>c)</w:t>
            </w:r>
            <w:r w:rsidRPr="00FA54EC">
              <w:rPr>
                <w:rFonts w:hint="eastAsia"/>
                <w:highlight w:val="yellow"/>
                <w:lang w:eastAsia="zh-CN"/>
              </w:rPr>
              <w:tab/>
            </w:r>
            <w:r w:rsidRPr="00FA54EC">
              <w:rPr>
                <w:highlight w:val="yellow"/>
                <w:lang w:eastAsia="zh-CN"/>
              </w:rPr>
              <w:t>Optionally, approximate</w:t>
            </w:r>
            <w:r w:rsidRPr="00FA54EC">
              <w:rPr>
                <w:rFonts w:hint="eastAsia"/>
                <w:highlight w:val="yellow"/>
                <w:lang w:eastAsia="zh-CN"/>
              </w:rPr>
              <w:t xml:space="preserve"> </w:t>
            </w:r>
            <w:r w:rsidRPr="00FA54EC">
              <w:rPr>
                <w:highlight w:val="yellow"/>
                <w:lang w:eastAsia="zh-CN"/>
              </w:rPr>
              <w:t>D2R message size</w:t>
            </w:r>
            <w:r w:rsidRPr="00FA54EC">
              <w:rPr>
                <w:rFonts w:hint="eastAsia"/>
                <w:highlight w:val="yellow"/>
                <w:lang w:eastAsia="zh-CN"/>
              </w:rPr>
              <w:t xml:space="preserve"> based on AF request</w:t>
            </w:r>
            <w:r w:rsidRPr="00FA54EC">
              <w:rPr>
                <w:highlight w:val="yellow"/>
                <w:lang w:eastAsia="zh-CN"/>
              </w:rPr>
              <w:t>.</w:t>
            </w:r>
          </w:p>
          <w:p w14:paraId="04A40C87" w14:textId="77777777" w:rsidR="00FA54EC" w:rsidRPr="00FA54EC" w:rsidRDefault="00FA54EC" w:rsidP="00203F2A">
            <w:pPr>
              <w:overflowPunct w:val="0"/>
              <w:autoSpaceDE w:val="0"/>
              <w:autoSpaceDN w:val="0"/>
              <w:adjustRightInd w:val="0"/>
              <w:spacing w:after="0"/>
              <w:ind w:left="568" w:hanging="284"/>
              <w:textAlignment w:val="baseline"/>
              <w:rPr>
                <w:lang w:eastAsia="zh-CN"/>
              </w:rPr>
            </w:pPr>
            <w:r w:rsidRPr="00FA54EC">
              <w:rPr>
                <w:rFonts w:hint="eastAsia"/>
                <w:lang w:eastAsia="ko-KR"/>
              </w:rPr>
              <w:t>d)</w:t>
            </w:r>
            <w:r w:rsidRPr="00FA54EC">
              <w:rPr>
                <w:lang w:eastAsia="ko-KR"/>
              </w:rPr>
              <w:tab/>
            </w:r>
            <w:r w:rsidRPr="00FA54EC">
              <w:rPr>
                <w:rFonts w:hint="eastAsia"/>
                <w:lang w:eastAsia="ko-KR"/>
              </w:rPr>
              <w:t xml:space="preserve">Optionally, </w:t>
            </w:r>
            <w:bookmarkStart w:id="7" w:name="_Hlk193786646"/>
            <w:r w:rsidRPr="00FA54EC">
              <w:rPr>
                <w:rFonts w:hint="eastAsia"/>
                <w:lang w:eastAsia="ko-KR"/>
              </w:rPr>
              <w:t>t</w:t>
            </w:r>
            <w:r w:rsidRPr="00FA54EC">
              <w:rPr>
                <w:lang w:eastAsia="ko-KR"/>
              </w:rPr>
              <w:t>ime interval</w:t>
            </w:r>
            <w:bookmarkEnd w:id="7"/>
            <w:r w:rsidRPr="00FA54EC">
              <w:rPr>
                <w:lang w:eastAsia="ko-KR"/>
              </w:rPr>
              <w:t xml:space="preserve"> </w:t>
            </w:r>
            <w:r w:rsidRPr="00FA54EC">
              <w:rPr>
                <w:rFonts w:hint="eastAsia"/>
                <w:lang w:eastAsia="ko-KR"/>
              </w:rPr>
              <w:t xml:space="preserve">as </w:t>
            </w:r>
            <w:proofErr w:type="spellStart"/>
            <w:r w:rsidRPr="00FA54EC">
              <w:rPr>
                <w:rFonts w:hint="eastAsia"/>
                <w:lang w:eastAsia="ko-KR"/>
              </w:rPr>
              <w:t>AIoT</w:t>
            </w:r>
            <w:proofErr w:type="spellEnd"/>
            <w:r w:rsidRPr="00FA54EC">
              <w:rPr>
                <w:rFonts w:hint="eastAsia"/>
                <w:lang w:eastAsia="ko-KR"/>
              </w:rPr>
              <w:t xml:space="preserve"> </w:t>
            </w:r>
            <w:r w:rsidRPr="00FA54EC">
              <w:rPr>
                <w:lang w:eastAsia="ko-KR"/>
              </w:rPr>
              <w:t>aggregation assistance information</w:t>
            </w:r>
            <w:r w:rsidRPr="00FA54EC">
              <w:rPr>
                <w:rFonts w:hint="eastAsia"/>
                <w:lang w:eastAsia="ko-KR"/>
              </w:rPr>
              <w:t>.</w:t>
            </w:r>
          </w:p>
          <w:p w14:paraId="6356A6F7" w14:textId="77777777" w:rsidR="00DB6079" w:rsidRPr="00DB6079" w:rsidRDefault="00DB6079" w:rsidP="00203F2A">
            <w:pPr>
              <w:keepNext/>
              <w:keepLines/>
              <w:overflowPunct w:val="0"/>
              <w:autoSpaceDE w:val="0"/>
              <w:autoSpaceDN w:val="0"/>
              <w:adjustRightInd w:val="0"/>
              <w:spacing w:before="180" w:after="0"/>
              <w:ind w:left="1134" w:hanging="1134"/>
              <w:textAlignment w:val="baseline"/>
              <w:outlineLvl w:val="1"/>
              <w:rPr>
                <w:rFonts w:ascii="Arial" w:hAnsi="Arial"/>
                <w:lang w:eastAsia="en-GB"/>
              </w:rPr>
            </w:pPr>
            <w:bookmarkStart w:id="8" w:name="_Toc191462391"/>
            <w:bookmarkStart w:id="9" w:name="_Toc195291115"/>
            <w:r w:rsidRPr="00DB6079">
              <w:rPr>
                <w:rFonts w:ascii="Arial" w:hAnsi="Arial"/>
                <w:lang w:eastAsia="en-GB"/>
              </w:rPr>
              <w:t>6.2.2</w:t>
            </w:r>
            <w:r w:rsidRPr="00DB6079">
              <w:rPr>
                <w:rFonts w:ascii="Arial" w:hAnsi="Arial"/>
                <w:lang w:eastAsia="en-GB"/>
              </w:rPr>
              <w:tab/>
              <w:t>Inventory Procedure</w:t>
            </w:r>
            <w:bookmarkEnd w:id="8"/>
            <w:bookmarkEnd w:id="9"/>
          </w:p>
          <w:p w14:paraId="72DD53AB" w14:textId="4D9709E1" w:rsidR="0075053D" w:rsidRDefault="0075053D" w:rsidP="00203F2A">
            <w:pPr>
              <w:pStyle w:val="B1"/>
              <w:spacing w:after="0"/>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1C5DF0">
              <w:rPr>
                <w:lang w:val="fr-FR"/>
              </w:rPr>
              <w:t>Information</w:t>
            </w:r>
            <w:r>
              <w:t xml:space="preserve"> to be included in the paging message, and </w:t>
            </w:r>
            <w:r w:rsidRPr="00DA1309">
              <w:rPr>
                <w:highlight w:val="yellow"/>
              </w:rPr>
              <w:t>assistance information</w:t>
            </w:r>
            <w:r>
              <w:t xml:space="preserve"> to the selected </w:t>
            </w:r>
            <w:r>
              <w:rPr>
                <w:rFonts w:eastAsiaTheme="minorEastAsia" w:hint="eastAsia"/>
                <w:lang w:eastAsia="zh-CN"/>
              </w:rPr>
              <w:t>NG-</w:t>
            </w:r>
            <w:r>
              <w:t>RAN.</w:t>
            </w:r>
          </w:p>
          <w:p w14:paraId="7C54D191" w14:textId="65857C53" w:rsidR="0075053D" w:rsidRPr="0075053D" w:rsidRDefault="0075053D" w:rsidP="00203F2A">
            <w:pPr>
              <w:pStyle w:val="B2"/>
              <w:spacing w:after="0"/>
              <w:ind w:left="0" w:firstLineChars="200" w:firstLine="360"/>
              <w:rPr>
                <w:rFonts w:ascii="Calibri" w:eastAsiaTheme="minorEastAsia" w:hAnsi="Calibri" w:cs="Calibri"/>
                <w:sz w:val="18"/>
                <w:szCs w:val="24"/>
                <w:lang w:eastAsia="zh-CN"/>
              </w:rPr>
            </w:pPr>
            <w:r>
              <w:rPr>
                <w:rFonts w:ascii="Calibri" w:eastAsiaTheme="minorEastAsia" w:hAnsi="Calibri" w:cs="Calibri"/>
                <w:sz w:val="18"/>
                <w:szCs w:val="24"/>
                <w:lang w:eastAsia="zh-CN"/>
              </w:rPr>
              <w:t>…</w:t>
            </w:r>
          </w:p>
        </w:tc>
      </w:tr>
    </w:tbl>
    <w:p w14:paraId="436D9E9C" w14:textId="0140F04C" w:rsidR="00AB362B" w:rsidRDefault="007A22BC" w:rsidP="007A22BC">
      <w:pPr>
        <w:spacing w:before="180"/>
        <w:rPr>
          <w:lang w:eastAsia="zh-CN"/>
        </w:rPr>
      </w:pPr>
      <w:r>
        <w:rPr>
          <w:lang w:eastAsia="zh-CN"/>
        </w:rPr>
        <w:t>Although SA2 TS s</w:t>
      </w:r>
      <w:r w:rsidR="00D7171F">
        <w:rPr>
          <w:lang w:eastAsia="zh-CN"/>
        </w:rPr>
        <w:t>ays</w:t>
      </w:r>
      <w:r>
        <w:rPr>
          <w:lang w:eastAsia="zh-CN"/>
        </w:rPr>
        <w:t xml:space="preserve"> “optionally”, in RAN2 LS (</w:t>
      </w:r>
      <w:r w:rsidRPr="007A22BC">
        <w:rPr>
          <w:lang w:eastAsia="zh-CN"/>
        </w:rPr>
        <w:t>R2-2503199</w:t>
      </w:r>
      <w:r>
        <w:rPr>
          <w:lang w:eastAsia="zh-CN"/>
        </w:rPr>
        <w:t xml:space="preserve">), RAN2 informs SA2 and RAN3 </w:t>
      </w:r>
      <w:r w:rsidRPr="007A22BC">
        <w:rPr>
          <w:lang w:eastAsia="zh-CN"/>
        </w:rPr>
        <w:t xml:space="preserve">that RAN2 assumes that the inventory response size can </w:t>
      </w:r>
      <w:r w:rsidRPr="0041372C">
        <w:rPr>
          <w:b/>
          <w:bCs/>
          <w:lang w:eastAsia="zh-CN"/>
        </w:rPr>
        <w:t>always</w:t>
      </w:r>
      <w:r w:rsidRPr="007A22BC">
        <w:rPr>
          <w:lang w:eastAsia="zh-CN"/>
        </w:rPr>
        <w:t xml:space="preserve"> be provided by the core network to the reader.</w:t>
      </w:r>
      <w:r>
        <w:rPr>
          <w:lang w:eastAsia="zh-CN"/>
        </w:rPr>
        <w:t>”. T</w:t>
      </w:r>
      <w:r w:rsidR="00B21F05">
        <w:rPr>
          <w:lang w:eastAsia="zh-CN"/>
        </w:rPr>
        <w:t xml:space="preserve">o </w:t>
      </w:r>
      <w:r w:rsidRPr="00B21F05">
        <w:rPr>
          <w:lang w:eastAsia="zh-CN"/>
        </w:rPr>
        <w:t>support</w:t>
      </w:r>
      <w:r w:rsidR="00B21F05" w:rsidRPr="00B21F05">
        <w:rPr>
          <w:lang w:eastAsia="zh-CN"/>
        </w:rPr>
        <w:t xml:space="preserve"> the RAN2 </w:t>
      </w:r>
      <w:r>
        <w:rPr>
          <w:lang w:eastAsia="zh-CN"/>
        </w:rPr>
        <w:t>requirement</w:t>
      </w:r>
      <w:r w:rsidR="00B21F05" w:rsidRPr="00B21F05">
        <w:rPr>
          <w:lang w:eastAsia="zh-CN"/>
        </w:rPr>
        <w:t>,</w:t>
      </w:r>
      <w:r w:rsidR="00B21F05">
        <w:rPr>
          <w:lang w:eastAsia="zh-CN"/>
        </w:rPr>
        <w:t xml:space="preserve"> </w:t>
      </w:r>
      <w:r>
        <w:rPr>
          <w:lang w:eastAsia="zh-CN"/>
        </w:rPr>
        <w:t xml:space="preserve">in NGAP BL CR, the </w:t>
      </w:r>
      <w:r w:rsidR="0079192D">
        <w:rPr>
          <w:lang w:eastAsia="zh-CN"/>
        </w:rPr>
        <w:t>“</w:t>
      </w:r>
      <w:r w:rsidR="0079192D" w:rsidRPr="000E23DE">
        <w:rPr>
          <w:lang w:eastAsia="zh-CN"/>
        </w:rPr>
        <w:t>Expected D2R Message Size</w:t>
      </w:r>
      <w:r w:rsidR="0079192D">
        <w:rPr>
          <w:lang w:eastAsia="zh-CN"/>
        </w:rPr>
        <w:t xml:space="preserve">” </w:t>
      </w:r>
      <w:r w:rsidR="00AB362B">
        <w:rPr>
          <w:lang w:eastAsia="zh-CN"/>
        </w:rPr>
        <w:t xml:space="preserve">should be </w:t>
      </w:r>
      <w:r>
        <w:rPr>
          <w:lang w:eastAsia="zh-CN"/>
        </w:rPr>
        <w:t>mandator</w:t>
      </w:r>
      <w:r w:rsidR="00AB362B">
        <w:rPr>
          <w:lang w:eastAsia="zh-CN"/>
        </w:rPr>
        <w:t xml:space="preserve">ily included in the </w:t>
      </w:r>
      <w:r w:rsidR="00AB362B" w:rsidRPr="00DA08E2">
        <w:rPr>
          <w:i/>
          <w:lang w:eastAsia="zh-CN"/>
        </w:rPr>
        <w:t>Inventory Request Transfer</w:t>
      </w:r>
      <w:r w:rsidR="00AB362B" w:rsidRPr="00E91739">
        <w:rPr>
          <w:lang w:eastAsia="zh-CN"/>
        </w:rPr>
        <w:t xml:space="preserve"> IE</w:t>
      </w:r>
      <w:r w:rsidR="009837DD">
        <w:rPr>
          <w:lang w:eastAsia="zh-CN"/>
        </w:rPr>
        <w:t xml:space="preserve">, and it is an </w:t>
      </w:r>
      <w:proofErr w:type="spellStart"/>
      <w:r w:rsidR="009837DD">
        <w:rPr>
          <w:lang w:eastAsia="zh-CN"/>
        </w:rPr>
        <w:t>accuratre</w:t>
      </w:r>
      <w:proofErr w:type="spellEnd"/>
      <w:r w:rsidR="009837DD">
        <w:rPr>
          <w:lang w:eastAsia="zh-CN"/>
        </w:rPr>
        <w:t xml:space="preserve"> value, instead of an estimated/</w:t>
      </w:r>
      <w:proofErr w:type="spellStart"/>
      <w:r w:rsidR="009837DD">
        <w:rPr>
          <w:lang w:eastAsia="zh-CN"/>
        </w:rPr>
        <w:t>approximiate</w:t>
      </w:r>
      <w:proofErr w:type="spellEnd"/>
      <w:r w:rsidR="009837DD">
        <w:rPr>
          <w:lang w:eastAsia="zh-CN"/>
        </w:rPr>
        <w:t xml:space="preserve"> value</w:t>
      </w:r>
      <w:r w:rsidR="00AB362B">
        <w:rPr>
          <w:lang w:eastAsia="zh-CN"/>
        </w:rPr>
        <w:t>.</w:t>
      </w:r>
    </w:p>
    <w:p w14:paraId="0BC9D4A2" w14:textId="11D7327C" w:rsidR="00BD1702" w:rsidRDefault="00BD1702" w:rsidP="004F55CD">
      <w:pPr>
        <w:pStyle w:val="Proposal-HW"/>
        <w:spacing w:before="0" w:after="180"/>
        <w:ind w:right="0"/>
        <w:rPr>
          <w:lang w:eastAsia="zh-CN"/>
        </w:rPr>
      </w:pPr>
      <w:r w:rsidRPr="004F6C4E">
        <w:t xml:space="preserve">Proposal </w:t>
      </w:r>
      <w:r w:rsidR="00B00B22">
        <w:t>1-</w:t>
      </w:r>
      <w:r w:rsidRPr="004F6C4E">
        <w:t>2:</w:t>
      </w:r>
      <w:r w:rsidRPr="004F6C4E">
        <w:tab/>
      </w:r>
      <w:r w:rsidR="00AB362B" w:rsidRPr="004F6C4E">
        <w:t>Mandatorily i</w:t>
      </w:r>
      <w:r w:rsidRPr="004F6C4E">
        <w:t xml:space="preserve">nclude </w:t>
      </w:r>
      <w:r w:rsidR="00EA454C" w:rsidRPr="004F6C4E">
        <w:t xml:space="preserve">the </w:t>
      </w:r>
      <w:r w:rsidR="005A4FB7" w:rsidRPr="004F6C4E">
        <w:rPr>
          <w:lang w:eastAsia="zh-CN"/>
        </w:rPr>
        <w:t>“</w:t>
      </w:r>
      <w:r w:rsidR="005A4FB7" w:rsidRPr="004F6C4E">
        <w:rPr>
          <w:rFonts w:eastAsiaTheme="minorEastAsia"/>
          <w:lang w:eastAsia="zh-CN"/>
        </w:rPr>
        <w:t>Expected D2R Message Size</w:t>
      </w:r>
      <w:r w:rsidR="005A4FB7" w:rsidRPr="004F6C4E">
        <w:rPr>
          <w:lang w:eastAsia="zh-CN"/>
        </w:rPr>
        <w:t xml:space="preserve">” </w:t>
      </w:r>
      <w:r w:rsidR="00B64F6C" w:rsidRPr="004F6C4E">
        <w:rPr>
          <w:lang w:eastAsia="zh-CN"/>
        </w:rPr>
        <w:t xml:space="preserve">in </w:t>
      </w:r>
      <w:r w:rsidR="007A22BC" w:rsidRPr="004F6C4E">
        <w:rPr>
          <w:lang w:eastAsia="zh-CN"/>
        </w:rPr>
        <w:t>the</w:t>
      </w:r>
      <w:r w:rsidR="00E91739" w:rsidRPr="004F6C4E">
        <w:rPr>
          <w:lang w:eastAsia="zh-CN"/>
        </w:rPr>
        <w:t xml:space="preserve"> </w:t>
      </w:r>
      <w:r w:rsidR="00E91739" w:rsidRPr="004F6C4E">
        <w:rPr>
          <w:i/>
          <w:lang w:eastAsia="zh-CN"/>
        </w:rPr>
        <w:t>Inventory Request Transfer</w:t>
      </w:r>
      <w:r w:rsidR="00E91739" w:rsidRPr="004F6C4E">
        <w:rPr>
          <w:lang w:eastAsia="zh-CN"/>
        </w:rPr>
        <w:t xml:space="preserve"> IE</w:t>
      </w:r>
      <w:r w:rsidR="00017182" w:rsidRPr="004F6C4E">
        <w:rPr>
          <w:lang w:eastAsia="zh-CN"/>
        </w:rPr>
        <w:t>.</w:t>
      </w:r>
    </w:p>
    <w:p w14:paraId="79508BD1" w14:textId="77777777" w:rsidR="00EF3824" w:rsidRDefault="00EF3824" w:rsidP="00EF3824">
      <w:pPr>
        <w:rPr>
          <w:lang w:eastAsia="zh-CN"/>
        </w:rPr>
      </w:pPr>
      <w:r>
        <w:rPr>
          <w:lang w:eastAsia="zh-CN"/>
        </w:rPr>
        <w:t xml:space="preserve">In the latest TS 23.369, </w:t>
      </w:r>
      <w:r>
        <w:rPr>
          <w:rFonts w:hint="eastAsia"/>
          <w:lang w:eastAsia="zh-CN"/>
        </w:rPr>
        <w:t>the</w:t>
      </w:r>
      <w:r>
        <w:rPr>
          <w:lang w:eastAsia="zh-CN"/>
        </w:rPr>
        <w:t xml:space="preserve"> following can be found:</w:t>
      </w:r>
    </w:p>
    <w:p w14:paraId="2210D181" w14:textId="77777777" w:rsidR="00EF3824" w:rsidRPr="005D0943" w:rsidRDefault="00EF3824" w:rsidP="00EF3824">
      <w:pPr>
        <w:rPr>
          <w:color w:val="0070C0"/>
          <w:lang w:eastAsia="zh-CN"/>
        </w:rPr>
      </w:pPr>
      <w:r w:rsidRPr="005D0943">
        <w:rPr>
          <w:color w:val="0070C0"/>
        </w:rPr>
        <w:object w:dxaOrig="13936" w:dyaOrig="2040" w14:anchorId="1EB74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70pt" o:ole="">
            <v:imagedata r:id="rId9" o:title=""/>
          </v:shape>
          <o:OLEObject Type="Embed" ProgID="Visio.Drawing.15" ShapeID="_x0000_i1025" DrawAspect="Content" ObjectID="_1808293896" r:id="rId10"/>
        </w:object>
      </w:r>
    </w:p>
    <w:p w14:paraId="7A421003" w14:textId="77777777" w:rsidR="00EF3824" w:rsidRPr="005D0943" w:rsidRDefault="00EF3824" w:rsidP="00EF3824">
      <w:pPr>
        <w:rPr>
          <w:color w:val="0070C0"/>
          <w:lang w:eastAsia="zh-CN"/>
        </w:rPr>
      </w:pPr>
      <w:r w:rsidRPr="005D0943">
        <w:rPr>
          <w:color w:val="0070C0"/>
          <w:lang w:eastAsia="zh-CN"/>
        </w:rPr>
        <w:t xml:space="preserve">The following lengths are supported for the Identification Information in an </w:t>
      </w:r>
      <w:proofErr w:type="spellStart"/>
      <w:r w:rsidRPr="005D0943">
        <w:rPr>
          <w:color w:val="0070C0"/>
          <w:lang w:eastAsia="zh-CN"/>
        </w:rPr>
        <w:t>AIoT</w:t>
      </w:r>
      <w:proofErr w:type="spellEnd"/>
      <w:r w:rsidRPr="005D0943">
        <w:rPr>
          <w:color w:val="0070C0"/>
          <w:lang w:eastAsia="zh-CN"/>
        </w:rPr>
        <w:t xml:space="preserve"> Device Permanent Identifier: 96 bits, and 128 bits.</w:t>
      </w:r>
    </w:p>
    <w:p w14:paraId="536D2E3D" w14:textId="77777777" w:rsidR="00EF3824" w:rsidRDefault="00EF3824" w:rsidP="00EF3824">
      <w:pPr>
        <w:rPr>
          <w:rFonts w:cs="Arial"/>
        </w:rPr>
      </w:pPr>
      <w:r>
        <w:rPr>
          <w:lang w:eastAsia="zh-CN"/>
        </w:rPr>
        <w:t xml:space="preserve">Therefore, for the </w:t>
      </w:r>
      <w:r w:rsidRPr="002C635F">
        <w:rPr>
          <w:i/>
          <w:iCs/>
          <w:lang w:eastAsia="zh-CN"/>
        </w:rPr>
        <w:t xml:space="preserve">Expected D2R </w:t>
      </w:r>
      <w:proofErr w:type="spellStart"/>
      <w:r w:rsidRPr="002C635F">
        <w:rPr>
          <w:i/>
          <w:iCs/>
          <w:lang w:eastAsia="zh-CN"/>
        </w:rPr>
        <w:t>Messag</w:t>
      </w:r>
      <w:proofErr w:type="spellEnd"/>
      <w:r w:rsidRPr="002C635F">
        <w:rPr>
          <w:i/>
          <w:iCs/>
          <w:lang w:eastAsia="zh-CN"/>
        </w:rPr>
        <w:t xml:space="preserve"> Size</w:t>
      </w:r>
      <w:r>
        <w:rPr>
          <w:lang w:eastAsia="zh-CN"/>
        </w:rPr>
        <w:t xml:space="preserve"> IE to be provided in the</w:t>
      </w:r>
      <w:r w:rsidRPr="002C635F">
        <w:rPr>
          <w:i/>
          <w:iCs/>
          <w:lang w:eastAsia="zh-CN"/>
        </w:rPr>
        <w:t xml:space="preserve"> Inventory Request Transfer</w:t>
      </w:r>
      <w:r>
        <w:rPr>
          <w:lang w:eastAsia="zh-CN"/>
        </w:rPr>
        <w:t xml:space="preserve"> IE, we can define it as </w:t>
      </w:r>
      <w:r>
        <w:rPr>
          <w:rFonts w:cs="Arial"/>
        </w:rPr>
        <w:t>INTEGER (1..255, …)</w:t>
      </w:r>
      <w:r w:rsidRPr="00D36B8F">
        <w:t xml:space="preserve"> </w:t>
      </w:r>
      <w:r w:rsidRPr="00DD548C">
        <w:t>unit: bit</w:t>
      </w:r>
      <w:r>
        <w:rPr>
          <w:rFonts w:cs="Arial"/>
        </w:rPr>
        <w:t>.</w:t>
      </w:r>
    </w:p>
    <w:p w14:paraId="556F0247" w14:textId="3D8AD2CA" w:rsidR="00EF3824" w:rsidRDefault="00EF3824" w:rsidP="004F55CD">
      <w:pPr>
        <w:pStyle w:val="Proposal-HW"/>
        <w:spacing w:before="0" w:after="180"/>
        <w:ind w:right="0"/>
      </w:pPr>
      <w:r w:rsidRPr="00DD548C">
        <w:rPr>
          <w:rFonts w:hint="eastAsia"/>
        </w:rPr>
        <w:t>P</w:t>
      </w:r>
      <w:r w:rsidRPr="00DD548C">
        <w:t xml:space="preserve">roposal </w:t>
      </w:r>
      <w:r>
        <w:t>1-</w:t>
      </w:r>
      <w:r w:rsidR="009D64DA">
        <w:t>3</w:t>
      </w:r>
      <w:r>
        <w:tab/>
      </w:r>
      <w:r w:rsidRPr="00DD548C">
        <w:t xml:space="preserve">Define the </w:t>
      </w:r>
      <w:r w:rsidRPr="00881004">
        <w:rPr>
          <w:i/>
          <w:iCs/>
        </w:rPr>
        <w:t>Expected D2R Message Size</w:t>
      </w:r>
      <w:r w:rsidRPr="00DD548C">
        <w:t xml:space="preserve"> IE in the </w:t>
      </w:r>
      <w:r w:rsidRPr="00881004">
        <w:rPr>
          <w:i/>
          <w:iCs/>
        </w:rPr>
        <w:t>Inventory Request Transfer</w:t>
      </w:r>
      <w:r w:rsidRPr="00DD548C">
        <w:t xml:space="preserve"> IE as </w:t>
      </w:r>
      <w:r>
        <w:rPr>
          <w:rFonts w:cs="Arial"/>
        </w:rPr>
        <w:t>INTEGER (1..255, …)</w:t>
      </w:r>
      <w:r w:rsidRPr="00DD548C">
        <w:t xml:space="preserve"> unit: bit.</w:t>
      </w:r>
    </w:p>
    <w:p w14:paraId="67425793" w14:textId="4AE312CA" w:rsidR="009D64DA" w:rsidRPr="009D64DA" w:rsidRDefault="009D64DA" w:rsidP="004F55CD">
      <w:pPr>
        <w:pStyle w:val="Proposal-HW"/>
        <w:spacing w:before="0" w:after="180"/>
        <w:ind w:left="1268" w:right="0" w:hanging="1268"/>
        <w:rPr>
          <w:rFonts w:eastAsiaTheme="minorEastAsia"/>
          <w:lang w:eastAsia="zh-CN"/>
        </w:rPr>
      </w:pPr>
      <w:r>
        <w:rPr>
          <w:rFonts w:eastAsiaTheme="minorEastAsia" w:hint="eastAsia"/>
          <w:lang w:eastAsia="zh-CN"/>
        </w:rPr>
        <w:t>P</w:t>
      </w:r>
      <w:r>
        <w:rPr>
          <w:rFonts w:eastAsiaTheme="minorEastAsia"/>
          <w:lang w:eastAsia="zh-CN"/>
        </w:rPr>
        <w:t>roposal 1-</w:t>
      </w:r>
      <w:r>
        <w:rPr>
          <w:rFonts w:eastAsiaTheme="minorEastAsia"/>
          <w:lang w:eastAsia="zh-CN"/>
        </w:rPr>
        <w:t>4</w:t>
      </w:r>
      <w:r>
        <w:rPr>
          <w:rFonts w:eastAsiaTheme="minorEastAsia"/>
          <w:lang w:eastAsia="zh-CN"/>
        </w:rPr>
        <w:tab/>
      </w:r>
      <w:r w:rsidRPr="00DD548C">
        <w:rPr>
          <w:lang w:eastAsia="zh-CN"/>
        </w:rPr>
        <w:t xml:space="preserve">Send Reply LS to </w:t>
      </w:r>
      <w:r>
        <w:rPr>
          <w:lang w:eastAsia="zh-CN"/>
        </w:rPr>
        <w:t>RAN2</w:t>
      </w:r>
      <w:r w:rsidRPr="00DD548C">
        <w:rPr>
          <w:lang w:eastAsia="zh-CN"/>
        </w:rPr>
        <w:t xml:space="preserve"> (reply to</w:t>
      </w:r>
      <w:r w:rsidRPr="00DD548C">
        <w:rPr>
          <w:color w:val="000000"/>
        </w:rPr>
        <w:t xml:space="preserve"> </w:t>
      </w:r>
      <w:r>
        <w:rPr>
          <w:color w:val="000000"/>
        </w:rPr>
        <w:t>R2-2503199</w:t>
      </w:r>
      <w:r w:rsidRPr="00DD548C">
        <w:rPr>
          <w:lang w:eastAsia="zh-CN"/>
        </w:rPr>
        <w:t xml:space="preserve">), </w:t>
      </w:r>
      <w:r>
        <w:rPr>
          <w:lang w:eastAsia="zh-CN"/>
        </w:rPr>
        <w:t xml:space="preserve">inform them that RAN3 mandatorily include the </w:t>
      </w:r>
      <w:r w:rsidRPr="004F6C4E">
        <w:rPr>
          <w:lang w:eastAsia="zh-CN"/>
        </w:rPr>
        <w:t>“</w:t>
      </w:r>
      <w:r w:rsidRPr="004F6C4E">
        <w:rPr>
          <w:rFonts w:eastAsiaTheme="minorEastAsia"/>
          <w:lang w:eastAsia="zh-CN"/>
        </w:rPr>
        <w:t>Expected D2R Message Size</w:t>
      </w:r>
      <w:r w:rsidRPr="004F6C4E">
        <w:rPr>
          <w:lang w:eastAsia="zh-CN"/>
        </w:rPr>
        <w:t>”</w:t>
      </w:r>
      <w:r>
        <w:rPr>
          <w:lang w:eastAsia="zh-CN"/>
        </w:rPr>
        <w:t xml:space="preserve"> defined as </w:t>
      </w:r>
      <w:r>
        <w:rPr>
          <w:rFonts w:cs="Arial"/>
        </w:rPr>
        <w:t>INTEGER (1..255, …)</w:t>
      </w:r>
      <w:r w:rsidRPr="004F6C4E">
        <w:rPr>
          <w:lang w:eastAsia="zh-CN"/>
        </w:rPr>
        <w:t xml:space="preserve"> in the </w:t>
      </w:r>
      <w:r w:rsidRPr="004F6C4E">
        <w:rPr>
          <w:i/>
          <w:lang w:eastAsia="zh-CN"/>
        </w:rPr>
        <w:t>Inventory Request Transfer</w:t>
      </w:r>
      <w:r w:rsidRPr="004F6C4E">
        <w:rPr>
          <w:lang w:eastAsia="zh-CN"/>
        </w:rPr>
        <w:t xml:space="preserve"> IE</w:t>
      </w:r>
      <w:r>
        <w:rPr>
          <w:lang w:eastAsia="zh-CN"/>
        </w:rPr>
        <w:t>.</w:t>
      </w:r>
    </w:p>
    <w:p w14:paraId="4762C23B" w14:textId="58C49A2C" w:rsidR="00A86C07" w:rsidRPr="001B66A6" w:rsidRDefault="00A86C07" w:rsidP="00A86C07">
      <w:pPr>
        <w:numPr>
          <w:ilvl w:val="0"/>
          <w:numId w:val="23"/>
        </w:numPr>
        <w:adjustRightInd w:val="0"/>
        <w:snapToGrid w:val="0"/>
        <w:jc w:val="both"/>
        <w:outlineLvl w:val="2"/>
        <w:rPr>
          <w:rFonts w:ascii="Arial" w:hAnsi="Arial" w:cs="Arial"/>
          <w:bCs/>
          <w:sz w:val="24"/>
          <w:szCs w:val="24"/>
          <w:lang w:eastAsia="zh-CN"/>
        </w:rPr>
      </w:pPr>
      <w:r>
        <w:rPr>
          <w:rFonts w:ascii="Arial" w:hAnsi="Arial" w:cs="Arial"/>
          <w:bCs/>
          <w:sz w:val="24"/>
          <w:szCs w:val="24"/>
          <w:lang w:eastAsia="zh-CN"/>
        </w:rPr>
        <w:t>2.1.3</w:t>
      </w:r>
      <w:r>
        <w:rPr>
          <w:rFonts w:ascii="Arial" w:hAnsi="Arial" w:cs="Arial"/>
          <w:bCs/>
          <w:sz w:val="24"/>
          <w:szCs w:val="24"/>
          <w:lang w:eastAsia="zh-CN"/>
        </w:rPr>
        <w:tab/>
      </w:r>
      <w:r>
        <w:rPr>
          <w:rFonts w:ascii="Arial" w:hAnsi="Arial" w:cs="Arial"/>
          <w:bCs/>
          <w:sz w:val="24"/>
          <w:szCs w:val="24"/>
          <w:lang w:eastAsia="zh-CN"/>
        </w:rPr>
        <w:tab/>
      </w:r>
      <w:r w:rsidRPr="00A86C07">
        <w:rPr>
          <w:rFonts w:ascii="Arial" w:hAnsi="Arial" w:cs="Arial"/>
          <w:bCs/>
          <w:sz w:val="24"/>
          <w:szCs w:val="24"/>
          <w:lang w:eastAsia="zh-CN"/>
        </w:rPr>
        <w:t>Reader Selection</w:t>
      </w:r>
    </w:p>
    <w:p w14:paraId="0846B293" w14:textId="3F70E0C2" w:rsidR="00134FC4" w:rsidRDefault="00397B82" w:rsidP="00397B82">
      <w:pPr>
        <w:rPr>
          <w:lang w:eastAsia="zh-CN"/>
        </w:rPr>
      </w:pPr>
      <w:r w:rsidRPr="00397B82">
        <w:rPr>
          <w:lang w:eastAsia="zh-CN"/>
        </w:rPr>
        <w:t xml:space="preserve">The following agreements were achieved in </w:t>
      </w:r>
      <w:r w:rsidR="00D7171F">
        <w:rPr>
          <w:lang w:eastAsia="zh-CN"/>
        </w:rPr>
        <w:t>RAN3#127 meeting</w:t>
      </w:r>
      <w:r w:rsidRPr="00397B82">
        <w:rPr>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E34335" w:rsidRPr="008A1A3E" w14:paraId="380BEFB4" w14:textId="77777777" w:rsidTr="007C699A">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1F10218A" w14:textId="77777777" w:rsidR="00646771" w:rsidRPr="00646771" w:rsidRDefault="00646771" w:rsidP="00646771">
            <w:pPr>
              <w:pStyle w:val="ListParagraph"/>
              <w:numPr>
                <w:ilvl w:val="0"/>
                <w:numId w:val="24"/>
              </w:numPr>
              <w:rPr>
                <w:b/>
                <w:color w:val="008000"/>
                <w:sz w:val="20"/>
                <w:szCs w:val="20"/>
              </w:rPr>
            </w:pPr>
            <w:r w:rsidRPr="00646771">
              <w:rPr>
                <w:b/>
                <w:color w:val="008000"/>
                <w:sz w:val="20"/>
                <w:szCs w:val="20"/>
              </w:rPr>
              <w:t xml:space="preserve">Upon receiving only the area in Inventory Request, the </w:t>
            </w:r>
            <w:proofErr w:type="spellStart"/>
            <w:r w:rsidRPr="00646771">
              <w:rPr>
                <w:b/>
                <w:color w:val="008000"/>
                <w:sz w:val="20"/>
                <w:szCs w:val="20"/>
              </w:rPr>
              <w:t>gNB</w:t>
            </w:r>
            <w:proofErr w:type="spellEnd"/>
            <w:r w:rsidRPr="00646771">
              <w:rPr>
                <w:b/>
                <w:color w:val="008000"/>
                <w:sz w:val="20"/>
                <w:szCs w:val="20"/>
              </w:rPr>
              <w:t xml:space="preserve"> selects readers within the indicated area.</w:t>
            </w:r>
          </w:p>
          <w:p w14:paraId="48E3734A" w14:textId="77777777" w:rsidR="00646771" w:rsidRPr="00646771" w:rsidRDefault="00646771" w:rsidP="00646771">
            <w:pPr>
              <w:pStyle w:val="ListParagraph"/>
              <w:numPr>
                <w:ilvl w:val="0"/>
                <w:numId w:val="24"/>
              </w:numPr>
              <w:rPr>
                <w:b/>
                <w:color w:val="008000"/>
                <w:sz w:val="20"/>
                <w:szCs w:val="20"/>
              </w:rPr>
            </w:pPr>
            <w:r w:rsidRPr="00646771">
              <w:rPr>
                <w:b/>
                <w:color w:val="008000"/>
                <w:sz w:val="20"/>
                <w:szCs w:val="20"/>
              </w:rPr>
              <w:lastRenderedPageBreak/>
              <w:t xml:space="preserve">Upon receiving neither the area nor the reader list in Inventory Request, the </w:t>
            </w:r>
            <w:proofErr w:type="spellStart"/>
            <w:r w:rsidRPr="00646771">
              <w:rPr>
                <w:b/>
                <w:color w:val="008000"/>
                <w:sz w:val="20"/>
                <w:szCs w:val="20"/>
              </w:rPr>
              <w:t>gNB</w:t>
            </w:r>
            <w:proofErr w:type="spellEnd"/>
            <w:r w:rsidRPr="00646771">
              <w:rPr>
                <w:b/>
                <w:color w:val="008000"/>
                <w:sz w:val="20"/>
                <w:szCs w:val="20"/>
              </w:rPr>
              <w:t xml:space="preserve"> selects all the served readers.</w:t>
            </w:r>
          </w:p>
          <w:p w14:paraId="58CAB4A6" w14:textId="77777777" w:rsidR="00646771" w:rsidRPr="00646771" w:rsidRDefault="00646771" w:rsidP="00646771">
            <w:pPr>
              <w:pStyle w:val="ListParagraph"/>
              <w:numPr>
                <w:ilvl w:val="0"/>
                <w:numId w:val="24"/>
              </w:numPr>
              <w:rPr>
                <w:b/>
                <w:color w:val="008000"/>
                <w:sz w:val="20"/>
                <w:szCs w:val="20"/>
              </w:rPr>
            </w:pPr>
            <w:r w:rsidRPr="00646771">
              <w:rPr>
                <w:b/>
                <w:color w:val="008000"/>
                <w:sz w:val="20"/>
                <w:szCs w:val="20"/>
              </w:rPr>
              <w:t xml:space="preserve">WA: Upon receiving only the reader list in Inventory Request, the </w:t>
            </w:r>
            <w:proofErr w:type="spellStart"/>
            <w:r w:rsidRPr="00646771">
              <w:rPr>
                <w:b/>
                <w:color w:val="008000"/>
                <w:sz w:val="20"/>
                <w:szCs w:val="20"/>
              </w:rPr>
              <w:t>gNB</w:t>
            </w:r>
            <w:proofErr w:type="spellEnd"/>
            <w:r w:rsidRPr="00646771">
              <w:rPr>
                <w:b/>
                <w:color w:val="008000"/>
                <w:sz w:val="20"/>
                <w:szCs w:val="20"/>
              </w:rPr>
              <w:t xml:space="preserve"> selects the readers indicated by the reader list.</w:t>
            </w:r>
          </w:p>
          <w:p w14:paraId="4BA5F099" w14:textId="30832C53" w:rsidR="00E34335" w:rsidRPr="00132EC2" w:rsidRDefault="00DB2550" w:rsidP="00E34335">
            <w:pPr>
              <w:numPr>
                <w:ilvl w:val="0"/>
                <w:numId w:val="24"/>
              </w:numPr>
              <w:spacing w:after="0"/>
              <w:rPr>
                <w:rFonts w:ascii="Calibri" w:eastAsia="Calibri" w:hAnsi="Calibri" w:cs="Calibri"/>
                <w:b/>
                <w:color w:val="008000"/>
                <w:lang w:val="en-US"/>
              </w:rPr>
            </w:pPr>
            <w:r w:rsidRPr="006F49EF">
              <w:rPr>
                <w:rFonts w:eastAsia="宋体"/>
                <w:b/>
                <w:color w:val="0000FF"/>
                <w:sz w:val="18"/>
                <w:szCs w:val="18"/>
                <w:lang w:eastAsia="zh-CN"/>
              </w:rPr>
              <w:t xml:space="preserve">FFS: Upon receiving both the area and the reader list in Inventory Request, the </w:t>
            </w:r>
            <w:proofErr w:type="spellStart"/>
            <w:r w:rsidRPr="006F49EF">
              <w:rPr>
                <w:rFonts w:eastAsia="宋体"/>
                <w:b/>
                <w:color w:val="0000FF"/>
                <w:sz w:val="18"/>
                <w:szCs w:val="18"/>
                <w:lang w:eastAsia="zh-CN"/>
              </w:rPr>
              <w:t>gNB</w:t>
            </w:r>
            <w:proofErr w:type="spellEnd"/>
            <w:r w:rsidRPr="006F49EF">
              <w:rPr>
                <w:rFonts w:eastAsia="宋体"/>
                <w:b/>
                <w:color w:val="0000FF"/>
                <w:sz w:val="18"/>
                <w:szCs w:val="18"/>
                <w:lang w:eastAsia="zh-CN"/>
              </w:rPr>
              <w:t xml:space="preserve"> selects the readers within the indicated area and the readers within the reader list.</w:t>
            </w:r>
          </w:p>
        </w:tc>
      </w:tr>
    </w:tbl>
    <w:p w14:paraId="7B3D5547" w14:textId="55291437" w:rsidR="00D7171F" w:rsidRDefault="008E5DEA" w:rsidP="00623BF3">
      <w:pPr>
        <w:spacing w:before="180"/>
        <w:rPr>
          <w:lang w:eastAsia="zh-CN"/>
        </w:rPr>
      </w:pPr>
      <w:r w:rsidRPr="008E5DEA">
        <w:rPr>
          <w:lang w:eastAsia="zh-CN"/>
        </w:rPr>
        <w:lastRenderedPageBreak/>
        <w:t>For the “</w:t>
      </w:r>
      <w:r w:rsidRPr="00646771">
        <w:rPr>
          <w:b/>
          <w:color w:val="008000"/>
        </w:rPr>
        <w:t xml:space="preserve">WA: Upon receiving only the reader list in Inventory Request, the </w:t>
      </w:r>
      <w:proofErr w:type="spellStart"/>
      <w:r w:rsidRPr="00646771">
        <w:rPr>
          <w:b/>
          <w:color w:val="008000"/>
        </w:rPr>
        <w:t>gNB</w:t>
      </w:r>
      <w:proofErr w:type="spellEnd"/>
      <w:r w:rsidRPr="00646771">
        <w:rPr>
          <w:b/>
          <w:color w:val="008000"/>
        </w:rPr>
        <w:t xml:space="preserve"> selects the readers indicated by the reader list</w:t>
      </w:r>
      <w:r>
        <w:rPr>
          <w:b/>
          <w:color w:val="008000"/>
        </w:rPr>
        <w:t>.</w:t>
      </w:r>
      <w:r w:rsidRPr="008E5DEA">
        <w:rPr>
          <w:lang w:eastAsia="zh-CN"/>
        </w:rPr>
        <w:t>”,</w:t>
      </w:r>
      <w:r w:rsidR="0086342E">
        <w:rPr>
          <w:lang w:eastAsia="zh-CN"/>
        </w:rPr>
        <w:t xml:space="preserve"> </w:t>
      </w:r>
      <w:r w:rsidR="00D7171F">
        <w:rPr>
          <w:lang w:eastAsia="zh-CN"/>
        </w:rPr>
        <w:t>upon</w:t>
      </w:r>
      <w:r w:rsidR="00414030">
        <w:rPr>
          <w:lang w:eastAsia="zh-CN"/>
        </w:rPr>
        <w:t xml:space="preserve"> </w:t>
      </w:r>
      <w:r w:rsidR="00992EBF" w:rsidRPr="00992EBF">
        <w:rPr>
          <w:lang w:eastAsia="zh-CN"/>
        </w:rPr>
        <w:t>receiv</w:t>
      </w:r>
      <w:r w:rsidR="00193F14">
        <w:rPr>
          <w:lang w:eastAsia="zh-CN"/>
        </w:rPr>
        <w:t>ing</w:t>
      </w:r>
      <w:r w:rsidR="00992EBF" w:rsidRPr="00992EBF">
        <w:rPr>
          <w:lang w:eastAsia="zh-CN"/>
        </w:rPr>
        <w:t xml:space="preserve"> only the reader list in the Inventory Request,</w:t>
      </w:r>
      <w:r w:rsidR="00992EBF">
        <w:rPr>
          <w:lang w:eastAsia="zh-CN"/>
        </w:rPr>
        <w:t xml:space="preserve"> </w:t>
      </w:r>
      <w:r w:rsidR="006C4E9C">
        <w:rPr>
          <w:lang w:eastAsia="zh-CN"/>
        </w:rPr>
        <w:t xml:space="preserve">the </w:t>
      </w:r>
      <w:proofErr w:type="spellStart"/>
      <w:r w:rsidR="006C4E9C">
        <w:rPr>
          <w:lang w:eastAsia="zh-CN"/>
        </w:rPr>
        <w:t>gNB</w:t>
      </w:r>
      <w:proofErr w:type="spellEnd"/>
      <w:r w:rsidR="00D7171F">
        <w:rPr>
          <w:lang w:eastAsia="zh-CN"/>
        </w:rPr>
        <w:t xml:space="preserve"> should select the readers indicated by the reader list, </w:t>
      </w:r>
      <w:r w:rsidR="00924E93">
        <w:rPr>
          <w:lang w:eastAsia="zh-CN"/>
        </w:rPr>
        <w:t xml:space="preserve">the </w:t>
      </w:r>
      <w:proofErr w:type="spellStart"/>
      <w:r w:rsidR="008C4549" w:rsidRPr="008C4549">
        <w:rPr>
          <w:lang w:eastAsia="zh-CN"/>
        </w:rPr>
        <w:t>gNB</w:t>
      </w:r>
      <w:proofErr w:type="spellEnd"/>
      <w:r w:rsidR="008C4549" w:rsidRPr="008C4549">
        <w:rPr>
          <w:lang w:eastAsia="zh-CN"/>
        </w:rPr>
        <w:t xml:space="preserve"> should not intend to add other readers or remove some indicated readers</w:t>
      </w:r>
      <w:r w:rsidR="00D7171F">
        <w:rPr>
          <w:lang w:eastAsia="zh-CN"/>
        </w:rPr>
        <w:t>. T</w:t>
      </w:r>
      <w:r w:rsidR="00D7171F">
        <w:rPr>
          <w:rFonts w:hint="eastAsia"/>
          <w:lang w:eastAsia="zh-CN"/>
        </w:rPr>
        <w:t>herefore</w:t>
      </w:r>
      <w:r w:rsidR="0035011C">
        <w:rPr>
          <w:lang w:eastAsia="zh-CN"/>
        </w:rPr>
        <w:t>,</w:t>
      </w:r>
      <w:r w:rsidR="00D7171F">
        <w:rPr>
          <w:lang w:eastAsia="zh-CN"/>
        </w:rPr>
        <w:t xml:space="preserve"> </w:t>
      </w:r>
      <w:r w:rsidR="00D7171F">
        <w:rPr>
          <w:rFonts w:hint="eastAsia"/>
          <w:lang w:eastAsia="zh-CN"/>
        </w:rPr>
        <w:t>the</w:t>
      </w:r>
      <w:r w:rsidR="00D7171F">
        <w:rPr>
          <w:lang w:eastAsia="zh-CN"/>
        </w:rPr>
        <w:t xml:space="preserve"> WA</w:t>
      </w:r>
      <w:r w:rsidR="00D7171F">
        <w:rPr>
          <w:rFonts w:hint="eastAsia"/>
          <w:lang w:eastAsia="zh-CN"/>
        </w:rPr>
        <w:t xml:space="preserve"> </w:t>
      </w:r>
      <w:r w:rsidR="00D7171F">
        <w:rPr>
          <w:lang w:eastAsia="zh-CN"/>
        </w:rPr>
        <w:t>should be turned to agreement.</w:t>
      </w:r>
      <w:r w:rsidR="0041372C">
        <w:rPr>
          <w:lang w:eastAsia="zh-CN"/>
        </w:rPr>
        <w:t xml:space="preserve"> And the last FFS will be solved by combing of the bullets 1 and 3.</w:t>
      </w:r>
    </w:p>
    <w:p w14:paraId="2E426D30" w14:textId="7A60A9E4" w:rsidR="00D7171F" w:rsidRPr="000F584A" w:rsidRDefault="00000060" w:rsidP="00106C19">
      <w:pPr>
        <w:pStyle w:val="Proposal-HW"/>
        <w:spacing w:before="0" w:after="180"/>
        <w:ind w:right="0"/>
        <w:jc w:val="both"/>
      </w:pPr>
      <w:bookmarkStart w:id="10" w:name="_Hlk196397890"/>
      <w:r w:rsidRPr="004F6C4E">
        <w:t xml:space="preserve">Proposal </w:t>
      </w:r>
      <w:r w:rsidR="00B00B22">
        <w:t>1-</w:t>
      </w:r>
      <w:r w:rsidR="00EF3824">
        <w:t>5</w:t>
      </w:r>
      <w:r w:rsidRPr="004F6C4E">
        <w:t>:</w:t>
      </w:r>
      <w:r w:rsidRPr="004F6C4E">
        <w:tab/>
      </w:r>
      <w:r w:rsidR="00D7171F" w:rsidRPr="004F6C4E">
        <w:t xml:space="preserve">Turn the “WA: Upon receiving only the reader list in Inventory Request, the </w:t>
      </w:r>
      <w:proofErr w:type="spellStart"/>
      <w:r w:rsidR="00D7171F" w:rsidRPr="004F6C4E">
        <w:t>gNB</w:t>
      </w:r>
      <w:proofErr w:type="spellEnd"/>
      <w:r w:rsidR="00D7171F" w:rsidRPr="004F6C4E">
        <w:t xml:space="preserve"> selects the </w:t>
      </w:r>
      <w:r w:rsidR="00D7171F" w:rsidRPr="000F584A">
        <w:t>readers indicated by the reader list” to agreement.</w:t>
      </w:r>
    </w:p>
    <w:p w14:paraId="5A33732E" w14:textId="1D36FBD3" w:rsidR="000F584A" w:rsidRPr="000F584A" w:rsidRDefault="000F584A" w:rsidP="00106C19">
      <w:pPr>
        <w:pStyle w:val="Proposal-HW"/>
        <w:spacing w:before="0" w:after="180"/>
        <w:ind w:left="1268" w:right="0" w:hanging="1268"/>
        <w:jc w:val="both"/>
        <w:rPr>
          <w:rFonts w:eastAsiaTheme="minorEastAsia"/>
          <w:lang w:eastAsia="zh-CN"/>
        </w:rPr>
      </w:pPr>
      <w:r w:rsidRPr="000F584A">
        <w:rPr>
          <w:rFonts w:eastAsiaTheme="minorEastAsia" w:hint="eastAsia"/>
          <w:lang w:eastAsia="zh-CN"/>
        </w:rPr>
        <w:t>P</w:t>
      </w:r>
      <w:r w:rsidRPr="000F584A">
        <w:rPr>
          <w:rFonts w:eastAsiaTheme="minorEastAsia"/>
          <w:lang w:eastAsia="zh-CN"/>
        </w:rPr>
        <w:t>roposal 1-</w:t>
      </w:r>
      <w:r w:rsidR="00EF3824">
        <w:rPr>
          <w:rFonts w:eastAsiaTheme="minorEastAsia"/>
          <w:lang w:eastAsia="zh-CN"/>
        </w:rPr>
        <w:t>6</w:t>
      </w:r>
      <w:r w:rsidRPr="000F584A">
        <w:rPr>
          <w:rFonts w:eastAsiaTheme="minorEastAsia"/>
          <w:lang w:eastAsia="zh-CN"/>
        </w:rPr>
        <w:t>:</w:t>
      </w:r>
      <w:r w:rsidRPr="000F584A">
        <w:rPr>
          <w:rFonts w:eastAsiaTheme="minorEastAsia"/>
          <w:lang w:eastAsia="zh-CN"/>
        </w:rPr>
        <w:tab/>
        <w:t>Turn the “</w:t>
      </w:r>
      <w:r w:rsidRPr="000F584A">
        <w:rPr>
          <w:rFonts w:eastAsia="宋体"/>
          <w:sz w:val="18"/>
          <w:szCs w:val="18"/>
          <w:lang w:eastAsia="zh-CN"/>
        </w:rPr>
        <w:t xml:space="preserve">FFS: Upon receiving both the area and the reader list in Inventory Request, the </w:t>
      </w:r>
      <w:proofErr w:type="spellStart"/>
      <w:r w:rsidRPr="000F584A">
        <w:rPr>
          <w:rFonts w:eastAsia="宋体"/>
          <w:sz w:val="18"/>
          <w:szCs w:val="18"/>
          <w:lang w:eastAsia="zh-CN"/>
        </w:rPr>
        <w:t>gNB</w:t>
      </w:r>
      <w:proofErr w:type="spellEnd"/>
      <w:r w:rsidRPr="000F584A">
        <w:rPr>
          <w:rFonts w:eastAsia="宋体"/>
          <w:sz w:val="18"/>
          <w:szCs w:val="18"/>
          <w:lang w:eastAsia="zh-CN"/>
        </w:rPr>
        <w:t xml:space="preserve"> selects the readers within the indicated area and the readers within the reader list.”</w:t>
      </w:r>
      <w:r w:rsidRPr="000F584A">
        <w:t xml:space="preserve"> to agreement.</w:t>
      </w:r>
    </w:p>
    <w:bookmarkEnd w:id="10"/>
    <w:p w14:paraId="3FB37DD1" w14:textId="6FB37007" w:rsidR="006949E8" w:rsidRDefault="00056328" w:rsidP="00056328">
      <w:pPr>
        <w:pStyle w:val="Heading2"/>
      </w:pPr>
      <w:r>
        <w:t>2.</w:t>
      </w:r>
      <w:r w:rsidR="00DA47B6">
        <w:t>2</w:t>
      </w:r>
      <w:r>
        <w:tab/>
      </w:r>
      <w:r w:rsidR="006949E8">
        <w:t xml:space="preserve">About </w:t>
      </w:r>
      <w:r w:rsidR="009A1EB2" w:rsidRPr="009A1EB2">
        <w:t xml:space="preserve">Command after </w:t>
      </w:r>
      <w:r w:rsidR="00B00B22">
        <w:t>I</w:t>
      </w:r>
      <w:r w:rsidR="009A1EB2" w:rsidRPr="009A1EB2">
        <w:t>nventory</w:t>
      </w:r>
    </w:p>
    <w:p w14:paraId="2E7183A5" w14:textId="04216F64" w:rsidR="00194671" w:rsidRPr="009A6A5F" w:rsidRDefault="00194671" w:rsidP="00194671">
      <w:pPr>
        <w:numPr>
          <w:ilvl w:val="0"/>
          <w:numId w:val="23"/>
        </w:numPr>
        <w:adjustRightInd w:val="0"/>
        <w:snapToGrid w:val="0"/>
        <w:jc w:val="both"/>
        <w:outlineLvl w:val="2"/>
        <w:rPr>
          <w:rFonts w:ascii="Arial" w:hAnsi="Arial" w:cs="Arial"/>
          <w:bCs/>
          <w:sz w:val="24"/>
          <w:szCs w:val="24"/>
          <w:lang w:eastAsia="zh-CN"/>
        </w:rPr>
      </w:pPr>
      <w:r w:rsidRPr="009A6A5F">
        <w:rPr>
          <w:rFonts w:ascii="Arial" w:hAnsi="Arial" w:cs="Arial"/>
          <w:bCs/>
          <w:sz w:val="24"/>
          <w:szCs w:val="24"/>
          <w:lang w:eastAsia="zh-CN"/>
        </w:rPr>
        <w:t>2.</w:t>
      </w:r>
      <w:r w:rsidR="00DD50E7">
        <w:rPr>
          <w:rFonts w:ascii="Arial" w:hAnsi="Arial" w:cs="Arial"/>
          <w:bCs/>
          <w:sz w:val="24"/>
          <w:szCs w:val="24"/>
          <w:lang w:eastAsia="zh-CN"/>
        </w:rPr>
        <w:t>2</w:t>
      </w:r>
      <w:r w:rsidRPr="009A6A5F">
        <w:rPr>
          <w:rFonts w:ascii="Arial" w:hAnsi="Arial" w:cs="Arial"/>
          <w:bCs/>
          <w:sz w:val="24"/>
          <w:szCs w:val="24"/>
          <w:lang w:eastAsia="zh-CN"/>
        </w:rPr>
        <w:t>.1</w:t>
      </w:r>
      <w:r>
        <w:rPr>
          <w:rFonts w:ascii="Arial" w:hAnsi="Arial" w:cs="Arial"/>
          <w:bCs/>
          <w:sz w:val="24"/>
          <w:szCs w:val="24"/>
          <w:lang w:eastAsia="zh-CN"/>
        </w:rPr>
        <w:tab/>
      </w:r>
      <w:r>
        <w:rPr>
          <w:rFonts w:ascii="Arial" w:hAnsi="Arial" w:cs="Arial"/>
          <w:bCs/>
          <w:sz w:val="24"/>
          <w:szCs w:val="24"/>
          <w:lang w:eastAsia="zh-CN"/>
        </w:rPr>
        <w:tab/>
      </w:r>
      <w:r w:rsidR="00F971D2" w:rsidRPr="00F971D2">
        <w:rPr>
          <w:rFonts w:ascii="Arial" w:hAnsi="Arial" w:cs="Arial"/>
          <w:bCs/>
          <w:sz w:val="24"/>
          <w:szCs w:val="24"/>
          <w:lang w:eastAsia="zh-CN"/>
        </w:rPr>
        <w:t>Command after inventory procedures</w:t>
      </w:r>
    </w:p>
    <w:p w14:paraId="5D8B433F" w14:textId="5B11C647" w:rsidR="00EA0680" w:rsidRDefault="00CC599A" w:rsidP="005C0A63">
      <w:r w:rsidRPr="00CC599A">
        <w:t>In last meeting, the following agreements were captured in chairman notes:</w:t>
      </w:r>
    </w:p>
    <w:tbl>
      <w:tblPr>
        <w:tblStyle w:val="1"/>
        <w:tblW w:w="0" w:type="auto"/>
        <w:tblInd w:w="0" w:type="dxa"/>
        <w:shd w:val="pct5" w:color="auto" w:fill="auto"/>
        <w:tblLook w:val="04A0" w:firstRow="1" w:lastRow="0" w:firstColumn="1" w:lastColumn="0" w:noHBand="0" w:noVBand="1"/>
      </w:tblPr>
      <w:tblGrid>
        <w:gridCol w:w="9629"/>
      </w:tblGrid>
      <w:tr w:rsidR="006C2366" w:rsidRPr="008A1A3E" w14:paraId="656EADE9"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341D6A99" w14:textId="77777777" w:rsidR="00D0725A" w:rsidRPr="00D22985" w:rsidRDefault="00D0725A" w:rsidP="00D0725A">
            <w:pPr>
              <w:spacing w:after="120"/>
              <w:rPr>
                <w:rFonts w:ascii="Calibri" w:eastAsia="等线" w:hAnsi="Calibri" w:cs="Calibri"/>
                <w:b/>
                <w:bCs/>
                <w:u w:val="single"/>
                <w:lang w:val="en-US" w:eastAsia="zh-CN"/>
              </w:rPr>
            </w:pPr>
            <w:bookmarkStart w:id="11" w:name="_Hlk195801161"/>
            <w:r w:rsidRPr="00D22985">
              <w:rPr>
                <w:rFonts w:ascii="Calibri" w:eastAsia="等线" w:hAnsi="Calibri" w:cs="Calibri"/>
                <w:b/>
                <w:bCs/>
                <w:u w:val="single"/>
                <w:lang w:val="en-US" w:eastAsia="zh-CN"/>
              </w:rPr>
              <w:t>General</w:t>
            </w:r>
          </w:p>
          <w:p w14:paraId="05DF499D" w14:textId="77777777" w:rsidR="006C2366" w:rsidRPr="00693931" w:rsidRDefault="006C2366" w:rsidP="00693931">
            <w:pPr>
              <w:pStyle w:val="ListParagraph"/>
              <w:numPr>
                <w:ilvl w:val="0"/>
                <w:numId w:val="24"/>
              </w:numPr>
              <w:rPr>
                <w:b/>
                <w:color w:val="008000"/>
                <w:sz w:val="20"/>
                <w:szCs w:val="20"/>
              </w:rPr>
            </w:pPr>
            <w:r w:rsidRPr="00693931">
              <w:rPr>
                <w:b/>
                <w:color w:val="008000"/>
                <w:sz w:val="20"/>
                <w:szCs w:val="20"/>
              </w:rPr>
              <w:t>Turn previous “WA: Introduce a NGAP Class 1 Inventory Request procedure.” and “WA: Introduce a NGAP Class 1 Command Request procedure” to agreements.</w:t>
            </w:r>
          </w:p>
          <w:p w14:paraId="6217B8D7" w14:textId="77777777" w:rsidR="006C2366" w:rsidRPr="00693931" w:rsidRDefault="006C2366" w:rsidP="00693931">
            <w:pPr>
              <w:pStyle w:val="ListParagraph"/>
              <w:numPr>
                <w:ilvl w:val="0"/>
                <w:numId w:val="24"/>
              </w:numPr>
              <w:rPr>
                <w:b/>
                <w:color w:val="008000"/>
                <w:sz w:val="20"/>
                <w:szCs w:val="20"/>
              </w:rPr>
            </w:pPr>
            <w:r w:rsidRPr="00693931">
              <w:rPr>
                <w:b/>
                <w:color w:val="008000"/>
                <w:sz w:val="20"/>
                <w:szCs w:val="20"/>
              </w:rPr>
              <w:t>Define the Reader Index as INTEGER (1..65536, …).</w:t>
            </w:r>
          </w:p>
          <w:p w14:paraId="431B01C6" w14:textId="77777777" w:rsidR="006C2366" w:rsidRPr="00693931" w:rsidRDefault="006C2366" w:rsidP="00693931">
            <w:pPr>
              <w:pStyle w:val="ListParagraph"/>
              <w:numPr>
                <w:ilvl w:val="0"/>
                <w:numId w:val="24"/>
              </w:numPr>
              <w:rPr>
                <w:b/>
                <w:color w:val="008000"/>
                <w:sz w:val="20"/>
                <w:szCs w:val="20"/>
              </w:rPr>
            </w:pPr>
            <w:r w:rsidRPr="00693931">
              <w:rPr>
                <w:b/>
                <w:color w:val="008000"/>
                <w:sz w:val="20"/>
                <w:szCs w:val="20"/>
              </w:rPr>
              <w:t xml:space="preserve">Introduce a new “A-IoT Area”. The AIOTF may indicate the Requested Service Area as a list of “A-IoT Areas” and/or a list of readers in the Inventory Request message. </w:t>
            </w:r>
          </w:p>
          <w:p w14:paraId="7E1FD175" w14:textId="77777777" w:rsidR="006C2366" w:rsidRPr="00693931" w:rsidRDefault="006C2366" w:rsidP="00693931">
            <w:pPr>
              <w:pStyle w:val="ListParagraph"/>
              <w:numPr>
                <w:ilvl w:val="0"/>
                <w:numId w:val="24"/>
              </w:numPr>
              <w:rPr>
                <w:b/>
                <w:color w:val="008000"/>
                <w:sz w:val="20"/>
                <w:szCs w:val="20"/>
              </w:rPr>
            </w:pPr>
            <w:r w:rsidRPr="00693931">
              <w:rPr>
                <w:b/>
                <w:color w:val="008000"/>
                <w:sz w:val="20"/>
                <w:szCs w:val="20"/>
              </w:rPr>
              <w:t xml:space="preserve">The AIOTF is aware of the area within which the </w:t>
            </w:r>
            <w:proofErr w:type="spellStart"/>
            <w:r w:rsidRPr="00693931">
              <w:rPr>
                <w:b/>
                <w:color w:val="008000"/>
                <w:sz w:val="20"/>
                <w:szCs w:val="20"/>
              </w:rPr>
              <w:t>gNB</w:t>
            </w:r>
            <w:proofErr w:type="spellEnd"/>
            <w:r w:rsidRPr="00693931">
              <w:rPr>
                <w:b/>
                <w:color w:val="008000"/>
                <w:sz w:val="20"/>
                <w:szCs w:val="20"/>
              </w:rPr>
              <w:t xml:space="preserve"> supports the provision of A-IoT services by means of OAM. This area may be represented as “A-IoT Areas” and/or the readers supported by the </w:t>
            </w:r>
            <w:proofErr w:type="spellStart"/>
            <w:r w:rsidRPr="00693931">
              <w:rPr>
                <w:b/>
                <w:color w:val="008000"/>
                <w:sz w:val="20"/>
                <w:szCs w:val="20"/>
              </w:rPr>
              <w:t>gNB</w:t>
            </w:r>
            <w:proofErr w:type="spellEnd"/>
            <w:r w:rsidRPr="00693931">
              <w:rPr>
                <w:b/>
                <w:color w:val="008000"/>
                <w:sz w:val="20"/>
                <w:szCs w:val="20"/>
              </w:rPr>
              <w:t>.</w:t>
            </w:r>
          </w:p>
          <w:p w14:paraId="25B36F1D" w14:textId="6CB6B787" w:rsidR="006C2366" w:rsidRPr="00D0725A" w:rsidRDefault="006C2366" w:rsidP="007F625B">
            <w:pPr>
              <w:spacing w:before="120" w:after="120"/>
              <w:rPr>
                <w:rFonts w:ascii="Calibri" w:eastAsia="等线" w:hAnsi="Calibri" w:cs="Calibri"/>
                <w:b/>
                <w:bCs/>
                <w:u w:val="single"/>
                <w:lang w:val="en-US" w:eastAsia="zh-CN"/>
              </w:rPr>
            </w:pPr>
            <w:r w:rsidRPr="00D0725A">
              <w:rPr>
                <w:rFonts w:ascii="Calibri" w:eastAsia="等线" w:hAnsi="Calibri" w:cs="Calibri"/>
                <w:b/>
                <w:bCs/>
                <w:u w:val="single"/>
                <w:lang w:val="en-US" w:eastAsia="zh-CN"/>
              </w:rPr>
              <w:t xml:space="preserve">About </w:t>
            </w:r>
            <w:r w:rsidR="00C635E9" w:rsidRPr="00D0725A">
              <w:rPr>
                <w:rFonts w:ascii="Calibri" w:eastAsia="等线" w:hAnsi="Calibri" w:cs="Calibri"/>
                <w:b/>
                <w:bCs/>
                <w:u w:val="single"/>
                <w:lang w:val="en-US" w:eastAsia="zh-CN"/>
              </w:rPr>
              <w:t>Command after inventory</w:t>
            </w:r>
          </w:p>
          <w:p w14:paraId="247C7F6C" w14:textId="77777777" w:rsidR="00431D5A" w:rsidRPr="00871723" w:rsidRDefault="00431D5A" w:rsidP="00431D5A">
            <w:pPr>
              <w:pStyle w:val="ListParagraph"/>
              <w:numPr>
                <w:ilvl w:val="0"/>
                <w:numId w:val="24"/>
              </w:numPr>
              <w:rPr>
                <w:b/>
                <w:color w:val="008000"/>
                <w:sz w:val="20"/>
                <w:szCs w:val="20"/>
              </w:rPr>
            </w:pPr>
            <w:r w:rsidRPr="00871723">
              <w:rPr>
                <w:b/>
                <w:color w:val="008000"/>
                <w:sz w:val="20"/>
                <w:szCs w:val="20"/>
              </w:rPr>
              <w:t xml:space="preserve">Introduce a follow-on command indication in </w:t>
            </w:r>
            <w:r w:rsidRPr="00871723">
              <w:rPr>
                <w:b/>
                <w:i/>
                <w:iCs/>
                <w:color w:val="008000"/>
                <w:sz w:val="20"/>
                <w:szCs w:val="20"/>
              </w:rPr>
              <w:t>Inventory Request Transfer</w:t>
            </w:r>
            <w:r w:rsidRPr="00871723">
              <w:rPr>
                <w:b/>
                <w:color w:val="008000"/>
                <w:sz w:val="20"/>
                <w:szCs w:val="20"/>
              </w:rPr>
              <w:t xml:space="preserve"> IE, in case of Command after inventory.</w:t>
            </w:r>
          </w:p>
          <w:p w14:paraId="57312B06" w14:textId="77777777" w:rsidR="00431D5A" w:rsidRPr="00871723" w:rsidRDefault="00431D5A" w:rsidP="00431D5A">
            <w:pPr>
              <w:pStyle w:val="ListParagraph"/>
              <w:numPr>
                <w:ilvl w:val="0"/>
                <w:numId w:val="24"/>
              </w:numPr>
              <w:rPr>
                <w:b/>
                <w:color w:val="008000"/>
                <w:sz w:val="20"/>
                <w:szCs w:val="20"/>
              </w:rPr>
            </w:pPr>
            <w:r w:rsidRPr="00871723">
              <w:rPr>
                <w:b/>
                <w:color w:val="008000"/>
                <w:sz w:val="20"/>
                <w:szCs w:val="20"/>
              </w:rPr>
              <w:t xml:space="preserve">For command related NGAP messages, the </w:t>
            </w:r>
            <w:r w:rsidRPr="00871723">
              <w:rPr>
                <w:b/>
                <w:i/>
                <w:iCs/>
                <w:color w:val="008000"/>
                <w:sz w:val="20"/>
                <w:szCs w:val="20"/>
              </w:rPr>
              <w:t xml:space="preserve">Correlation Identifier </w:t>
            </w:r>
            <w:r w:rsidRPr="00871723">
              <w:rPr>
                <w:b/>
                <w:color w:val="008000"/>
                <w:sz w:val="20"/>
                <w:szCs w:val="20"/>
              </w:rPr>
              <w:t>IE is the same one as in the related Inventory procedure.</w:t>
            </w:r>
          </w:p>
          <w:p w14:paraId="144C6863" w14:textId="77777777" w:rsidR="00431D5A" w:rsidRPr="00871723" w:rsidRDefault="00431D5A" w:rsidP="00431D5A">
            <w:pPr>
              <w:pStyle w:val="ListParagraph"/>
              <w:numPr>
                <w:ilvl w:val="0"/>
                <w:numId w:val="24"/>
              </w:numPr>
              <w:rPr>
                <w:b/>
                <w:color w:val="008000"/>
                <w:sz w:val="20"/>
                <w:szCs w:val="20"/>
              </w:rPr>
            </w:pPr>
            <w:r w:rsidRPr="00871723">
              <w:rPr>
                <w:b/>
                <w:color w:val="008000"/>
                <w:sz w:val="20"/>
                <w:szCs w:val="20"/>
              </w:rPr>
              <w:t>WA: NGAP: Command Request procedure is a per single device procedure, and no need to have a Command Report procedure.</w:t>
            </w:r>
          </w:p>
          <w:p w14:paraId="524D6452" w14:textId="77777777" w:rsidR="00431D5A" w:rsidRPr="00871723" w:rsidRDefault="00431D5A" w:rsidP="00431D5A">
            <w:pPr>
              <w:pStyle w:val="ListParagraph"/>
              <w:numPr>
                <w:ilvl w:val="0"/>
                <w:numId w:val="24"/>
              </w:numPr>
              <w:rPr>
                <w:b/>
                <w:color w:val="008000"/>
                <w:sz w:val="20"/>
                <w:szCs w:val="20"/>
              </w:rPr>
            </w:pPr>
            <w:r w:rsidRPr="00871723">
              <w:rPr>
                <w:b/>
                <w:color w:val="008000"/>
                <w:sz w:val="20"/>
                <w:szCs w:val="20"/>
              </w:rPr>
              <w:t xml:space="preserve">WA: Include the </w:t>
            </w:r>
            <w:r w:rsidRPr="00871723">
              <w:rPr>
                <w:b/>
                <w:i/>
                <w:iCs/>
                <w:color w:val="008000"/>
                <w:sz w:val="20"/>
                <w:szCs w:val="20"/>
              </w:rPr>
              <w:t xml:space="preserve">Correlation Identifier </w:t>
            </w:r>
            <w:r w:rsidRPr="00871723">
              <w:rPr>
                <w:b/>
                <w:color w:val="008000"/>
                <w:sz w:val="20"/>
                <w:szCs w:val="20"/>
              </w:rPr>
              <w:t>IE in both inside and outside of the Command related Transfer IEs in all the Command related messages.</w:t>
            </w:r>
          </w:p>
          <w:p w14:paraId="7E0E8D21" w14:textId="77777777" w:rsidR="00431D5A" w:rsidRPr="00871723" w:rsidRDefault="00431D5A" w:rsidP="00431D5A">
            <w:pPr>
              <w:pStyle w:val="ListParagraph"/>
              <w:numPr>
                <w:ilvl w:val="0"/>
                <w:numId w:val="24"/>
              </w:numPr>
              <w:rPr>
                <w:b/>
                <w:color w:val="008000"/>
                <w:sz w:val="20"/>
                <w:szCs w:val="20"/>
              </w:rPr>
            </w:pPr>
            <w:r w:rsidRPr="00871723">
              <w:rPr>
                <w:rFonts w:eastAsiaTheme="minorEastAsia"/>
                <w:b/>
                <w:color w:val="008000"/>
                <w:sz w:val="20"/>
                <w:szCs w:val="20"/>
                <w:lang w:eastAsia="zh-CN"/>
              </w:rPr>
              <w:t xml:space="preserve">Include the </w:t>
            </w:r>
            <w:r w:rsidRPr="00871723">
              <w:rPr>
                <w:b/>
                <w:i/>
                <w:iCs/>
                <w:color w:val="008000"/>
                <w:sz w:val="20"/>
                <w:szCs w:val="20"/>
              </w:rPr>
              <w:t xml:space="preserve">AIOTF Identifier </w:t>
            </w:r>
            <w:r w:rsidRPr="00871723">
              <w:rPr>
                <w:b/>
                <w:color w:val="008000"/>
                <w:sz w:val="20"/>
                <w:szCs w:val="20"/>
              </w:rPr>
              <w:t xml:space="preserve">IE outside of the Command related Transfer IEs in all the command related messages. </w:t>
            </w:r>
          </w:p>
          <w:p w14:paraId="0F49280C" w14:textId="77777777" w:rsidR="00431D5A" w:rsidRPr="00871723" w:rsidRDefault="00431D5A" w:rsidP="00431D5A">
            <w:pPr>
              <w:pStyle w:val="ListParagraph"/>
              <w:numPr>
                <w:ilvl w:val="0"/>
                <w:numId w:val="24"/>
              </w:numPr>
              <w:rPr>
                <w:rFonts w:eastAsiaTheme="minorEastAsia"/>
                <w:b/>
                <w:color w:val="008000"/>
                <w:sz w:val="20"/>
                <w:szCs w:val="20"/>
                <w:lang w:eastAsia="zh-CN"/>
              </w:rPr>
            </w:pPr>
            <w:r w:rsidRPr="00871723">
              <w:rPr>
                <w:rFonts w:eastAsiaTheme="minorEastAsia"/>
                <w:b/>
                <w:color w:val="008000"/>
                <w:sz w:val="20"/>
                <w:szCs w:val="20"/>
                <w:lang w:eastAsia="zh-CN"/>
              </w:rPr>
              <w:t xml:space="preserve">The </w:t>
            </w:r>
            <w:r w:rsidRPr="00871723">
              <w:rPr>
                <w:rFonts w:eastAsiaTheme="minorEastAsia"/>
                <w:b/>
                <w:i/>
                <w:iCs/>
                <w:color w:val="008000"/>
                <w:sz w:val="20"/>
                <w:szCs w:val="20"/>
                <w:lang w:eastAsia="zh-CN"/>
              </w:rPr>
              <w:t xml:space="preserve">Command Request Transfer </w:t>
            </w:r>
            <w:r w:rsidRPr="00871723">
              <w:rPr>
                <w:rFonts w:eastAsiaTheme="minorEastAsia"/>
                <w:b/>
                <w:color w:val="008000"/>
                <w:sz w:val="20"/>
                <w:szCs w:val="20"/>
                <w:lang w:eastAsia="zh-CN"/>
              </w:rPr>
              <w:t>IE, also includes the following:</w:t>
            </w:r>
          </w:p>
          <w:p w14:paraId="04920DFC" w14:textId="77777777" w:rsidR="00431D5A" w:rsidRPr="00871723" w:rsidRDefault="00431D5A" w:rsidP="00431D5A">
            <w:pPr>
              <w:pStyle w:val="ListParagraph"/>
              <w:numPr>
                <w:ilvl w:val="1"/>
                <w:numId w:val="27"/>
              </w:numPr>
              <w:rPr>
                <w:rFonts w:eastAsiaTheme="minorEastAsia"/>
                <w:b/>
                <w:color w:val="008000"/>
                <w:sz w:val="20"/>
                <w:szCs w:val="20"/>
                <w:lang w:eastAsia="zh-CN"/>
              </w:rPr>
            </w:pPr>
            <w:r w:rsidRPr="00871723">
              <w:rPr>
                <w:rFonts w:eastAsiaTheme="minorEastAsia"/>
                <w:b/>
                <w:color w:val="008000"/>
                <w:sz w:val="20"/>
                <w:szCs w:val="20"/>
                <w:lang w:eastAsia="zh-CN"/>
              </w:rPr>
              <w:t>An A-IoT NAS PDU</w:t>
            </w:r>
          </w:p>
          <w:p w14:paraId="722F23CE" w14:textId="77777777" w:rsidR="00431D5A" w:rsidRPr="00871723" w:rsidRDefault="00431D5A" w:rsidP="00431D5A">
            <w:pPr>
              <w:pStyle w:val="ListParagraph"/>
              <w:numPr>
                <w:ilvl w:val="1"/>
                <w:numId w:val="27"/>
              </w:numPr>
              <w:rPr>
                <w:rFonts w:eastAsiaTheme="minorEastAsia"/>
                <w:b/>
                <w:color w:val="008000"/>
                <w:sz w:val="20"/>
                <w:szCs w:val="20"/>
                <w:lang w:eastAsia="zh-CN"/>
              </w:rPr>
            </w:pPr>
            <w:r w:rsidRPr="00871723">
              <w:rPr>
                <w:rFonts w:eastAsiaTheme="minorEastAsia"/>
                <w:b/>
                <w:color w:val="008000"/>
                <w:sz w:val="20"/>
                <w:szCs w:val="20"/>
                <w:lang w:eastAsia="zh-CN"/>
              </w:rPr>
              <w:t>Command Assistance Information: (Estimate of Expected D2R Message Size)</w:t>
            </w:r>
          </w:p>
          <w:p w14:paraId="157D9CEF" w14:textId="77777777" w:rsidR="00431D5A" w:rsidRPr="00871723" w:rsidRDefault="00431D5A" w:rsidP="00431D5A">
            <w:pPr>
              <w:pStyle w:val="ListParagraph"/>
              <w:numPr>
                <w:ilvl w:val="1"/>
                <w:numId w:val="26"/>
              </w:numPr>
              <w:rPr>
                <w:rFonts w:eastAsia="MS Mincho"/>
                <w:b/>
                <w:color w:val="0000FF"/>
                <w:sz w:val="20"/>
                <w:szCs w:val="20"/>
                <w:lang w:eastAsia="ja-JP"/>
              </w:rPr>
            </w:pPr>
            <w:r w:rsidRPr="00871723">
              <w:rPr>
                <w:rFonts w:eastAsia="MS Mincho"/>
                <w:b/>
                <w:color w:val="0000FF"/>
                <w:sz w:val="20"/>
                <w:szCs w:val="20"/>
                <w:lang w:eastAsia="ja-JP"/>
              </w:rPr>
              <w:t>It is FFS whether the Command Assistance Information includes the Command Type (read, write, disable…)</w:t>
            </w:r>
          </w:p>
          <w:p w14:paraId="0EFA437C" w14:textId="77777777" w:rsidR="00431D5A" w:rsidRPr="00871723" w:rsidRDefault="00431D5A" w:rsidP="00431D5A">
            <w:pPr>
              <w:pStyle w:val="ListParagraph"/>
              <w:numPr>
                <w:ilvl w:val="0"/>
                <w:numId w:val="25"/>
              </w:numPr>
              <w:rPr>
                <w:b/>
                <w:color w:val="008000"/>
                <w:sz w:val="20"/>
                <w:szCs w:val="20"/>
              </w:rPr>
            </w:pPr>
            <w:r w:rsidRPr="00871723">
              <w:rPr>
                <w:b/>
                <w:color w:val="008000"/>
                <w:sz w:val="20"/>
                <w:szCs w:val="20"/>
              </w:rPr>
              <w:t>Introduce per-session per-device Device Association (“RAN NGAP Device ID”</w:t>
            </w:r>
            <w:r w:rsidRPr="00871723">
              <w:rPr>
                <w:rFonts w:eastAsia="MS Mincho"/>
                <w:b/>
                <w:color w:val="0000FF"/>
                <w:sz w:val="20"/>
                <w:szCs w:val="20"/>
                <w:lang w:eastAsia="ja-JP"/>
              </w:rPr>
              <w:t>, and “(FFS) CN NGAP Device ID” pair</w:t>
            </w:r>
            <w:r w:rsidRPr="00871723">
              <w:rPr>
                <w:b/>
                <w:color w:val="008000"/>
                <w:sz w:val="20"/>
                <w:szCs w:val="20"/>
              </w:rPr>
              <w:t xml:space="preserve">) between </w:t>
            </w:r>
            <w:proofErr w:type="spellStart"/>
            <w:r w:rsidRPr="00871723">
              <w:rPr>
                <w:b/>
                <w:color w:val="008000"/>
                <w:sz w:val="20"/>
                <w:szCs w:val="20"/>
              </w:rPr>
              <w:t>gNB</w:t>
            </w:r>
            <w:proofErr w:type="spellEnd"/>
            <w:r w:rsidRPr="00871723">
              <w:rPr>
                <w:b/>
                <w:color w:val="008000"/>
                <w:sz w:val="20"/>
                <w:szCs w:val="20"/>
              </w:rPr>
              <w:t xml:space="preserve"> and AIOTF, in case of Command after inventory. </w:t>
            </w:r>
          </w:p>
          <w:p w14:paraId="31FBAA8A" w14:textId="77777777" w:rsidR="00431D5A" w:rsidRPr="00871723" w:rsidRDefault="00431D5A" w:rsidP="00431D5A">
            <w:pPr>
              <w:pStyle w:val="ListParagraph"/>
              <w:numPr>
                <w:ilvl w:val="0"/>
                <w:numId w:val="25"/>
              </w:numPr>
              <w:rPr>
                <w:b/>
                <w:color w:val="008000"/>
                <w:sz w:val="20"/>
                <w:szCs w:val="20"/>
              </w:rPr>
            </w:pPr>
            <w:r w:rsidRPr="00871723">
              <w:rPr>
                <w:b/>
                <w:color w:val="008000"/>
                <w:sz w:val="20"/>
                <w:szCs w:val="20"/>
              </w:rPr>
              <w:t xml:space="preserve">In case of command after inventory, the </w:t>
            </w:r>
            <w:proofErr w:type="spellStart"/>
            <w:r w:rsidRPr="00871723">
              <w:rPr>
                <w:b/>
                <w:color w:val="008000"/>
                <w:sz w:val="20"/>
                <w:szCs w:val="20"/>
              </w:rPr>
              <w:t>gNB</w:t>
            </w:r>
            <w:proofErr w:type="spellEnd"/>
            <w:r w:rsidRPr="00871723">
              <w:rPr>
                <w:b/>
                <w:color w:val="008000"/>
                <w:sz w:val="20"/>
                <w:szCs w:val="20"/>
              </w:rPr>
              <w:t xml:space="preserve"> allocates and provides a “RAN NGAP Device ID” in the </w:t>
            </w:r>
            <w:r w:rsidRPr="00871723">
              <w:rPr>
                <w:b/>
                <w:i/>
                <w:iCs/>
                <w:color w:val="008000"/>
                <w:sz w:val="20"/>
                <w:szCs w:val="20"/>
              </w:rPr>
              <w:t>Inventory Report Transfer</w:t>
            </w:r>
            <w:r w:rsidRPr="00871723">
              <w:rPr>
                <w:b/>
                <w:color w:val="008000"/>
                <w:sz w:val="20"/>
                <w:szCs w:val="20"/>
              </w:rPr>
              <w:t xml:space="preserve"> IE for each device.</w:t>
            </w:r>
          </w:p>
          <w:p w14:paraId="1ECA3658" w14:textId="77777777" w:rsidR="00431D5A" w:rsidRPr="00871723" w:rsidRDefault="00431D5A" w:rsidP="00431D5A">
            <w:pPr>
              <w:pStyle w:val="ListParagraph"/>
              <w:numPr>
                <w:ilvl w:val="0"/>
                <w:numId w:val="25"/>
              </w:numPr>
              <w:rPr>
                <w:b/>
                <w:color w:val="008000"/>
                <w:sz w:val="20"/>
                <w:szCs w:val="20"/>
              </w:rPr>
            </w:pPr>
            <w:r w:rsidRPr="00871723">
              <w:rPr>
                <w:b/>
                <w:color w:val="008000"/>
                <w:sz w:val="20"/>
                <w:szCs w:val="20"/>
              </w:rPr>
              <w:t>The Device Association</w:t>
            </w:r>
            <w:r w:rsidRPr="00871723">
              <w:rPr>
                <w:rFonts w:eastAsia="MS Mincho"/>
                <w:b/>
                <w:color w:val="0000FF"/>
                <w:sz w:val="20"/>
                <w:szCs w:val="20"/>
                <w:lang w:eastAsia="ja-JP"/>
              </w:rPr>
              <w:t xml:space="preserve"> </w:t>
            </w:r>
            <w:r w:rsidRPr="00871723">
              <w:rPr>
                <w:b/>
                <w:color w:val="008000"/>
                <w:sz w:val="20"/>
                <w:szCs w:val="20"/>
              </w:rPr>
              <w:t xml:space="preserve">is included in the </w:t>
            </w:r>
            <w:r w:rsidRPr="00871723">
              <w:rPr>
                <w:b/>
                <w:i/>
                <w:iCs/>
                <w:color w:val="008000"/>
                <w:sz w:val="20"/>
                <w:szCs w:val="20"/>
              </w:rPr>
              <w:t xml:space="preserve">Command Request Transfer </w:t>
            </w:r>
            <w:r w:rsidRPr="00871723">
              <w:rPr>
                <w:b/>
                <w:color w:val="008000"/>
                <w:sz w:val="20"/>
                <w:szCs w:val="20"/>
              </w:rPr>
              <w:t xml:space="preserve">IE and </w:t>
            </w:r>
            <w:r w:rsidRPr="00871723">
              <w:rPr>
                <w:b/>
                <w:i/>
                <w:iCs/>
                <w:color w:val="008000"/>
                <w:sz w:val="20"/>
                <w:szCs w:val="20"/>
              </w:rPr>
              <w:t>Command Response Transfer</w:t>
            </w:r>
            <w:r w:rsidRPr="00871723">
              <w:rPr>
                <w:b/>
                <w:color w:val="008000"/>
                <w:sz w:val="20"/>
                <w:szCs w:val="20"/>
              </w:rPr>
              <w:t xml:space="preserve"> IE.</w:t>
            </w:r>
          </w:p>
          <w:p w14:paraId="0CE26CA5" w14:textId="3340E29C" w:rsidR="006C2366" w:rsidRPr="00431D5A" w:rsidRDefault="00431D5A" w:rsidP="00431D5A">
            <w:pPr>
              <w:pStyle w:val="ListParagraph"/>
              <w:ind w:left="360"/>
              <w:rPr>
                <w:rFonts w:eastAsia="MS Mincho"/>
                <w:b/>
                <w:color w:val="0000FF"/>
                <w:sz w:val="20"/>
                <w:szCs w:val="20"/>
                <w:lang w:eastAsia="ja-JP"/>
              </w:rPr>
            </w:pPr>
            <w:r w:rsidRPr="00871723">
              <w:rPr>
                <w:rFonts w:eastAsia="MS Mincho"/>
                <w:b/>
                <w:color w:val="0000FF"/>
                <w:sz w:val="20"/>
                <w:szCs w:val="20"/>
                <w:lang w:eastAsia="ja-JP"/>
              </w:rPr>
              <w:t xml:space="preserve">It is FFS whether to introduce the Device Association or a transaction ID, outside of the Transfer IEs, to allow parallel Command Request procedures for different devices between </w:t>
            </w:r>
            <w:proofErr w:type="spellStart"/>
            <w:r w:rsidRPr="00871723">
              <w:rPr>
                <w:rFonts w:eastAsia="MS Mincho"/>
                <w:b/>
                <w:color w:val="0000FF"/>
                <w:sz w:val="20"/>
                <w:szCs w:val="20"/>
                <w:lang w:eastAsia="ja-JP"/>
              </w:rPr>
              <w:t>gNB</w:t>
            </w:r>
            <w:proofErr w:type="spellEnd"/>
            <w:r w:rsidRPr="00871723">
              <w:rPr>
                <w:rFonts w:eastAsia="MS Mincho"/>
                <w:b/>
                <w:color w:val="0000FF"/>
                <w:sz w:val="20"/>
                <w:szCs w:val="20"/>
                <w:lang w:eastAsia="ja-JP"/>
              </w:rPr>
              <w:t xml:space="preserve"> and AMF.</w:t>
            </w:r>
          </w:p>
        </w:tc>
      </w:tr>
    </w:tbl>
    <w:bookmarkEnd w:id="11"/>
    <w:p w14:paraId="42E77F80" w14:textId="609325CA" w:rsidR="00633A7B" w:rsidRDefault="00BF2939" w:rsidP="00BF2939">
      <w:pPr>
        <w:spacing w:before="180"/>
        <w:rPr>
          <w:lang w:eastAsia="zh-CN"/>
        </w:rPr>
      </w:pPr>
      <w:r>
        <w:rPr>
          <w:lang w:eastAsia="zh-CN"/>
        </w:rPr>
        <w:lastRenderedPageBreak/>
        <w:t xml:space="preserve">For </w:t>
      </w:r>
      <w:r w:rsidRPr="00F548AA">
        <w:rPr>
          <w:lang w:eastAsia="zh-CN"/>
        </w:rPr>
        <w:t xml:space="preserve">the </w:t>
      </w:r>
      <w:r w:rsidR="00AB362B">
        <w:rPr>
          <w:lang w:eastAsia="zh-CN"/>
        </w:rPr>
        <w:t>“</w:t>
      </w:r>
      <w:r w:rsidR="00AB362B" w:rsidRPr="0041372C">
        <w:rPr>
          <w:rFonts w:ascii="Calibri" w:eastAsia="Calibri" w:hAnsi="Calibri" w:cs="Calibri"/>
          <w:b/>
          <w:color w:val="008000"/>
          <w:lang w:val="en-US"/>
        </w:rPr>
        <w:t>WA: NGAP: Command Request procedure is a per single device procedure, and no need to have a Command Report procedure.</w:t>
      </w:r>
      <w:r w:rsidR="00AB362B">
        <w:rPr>
          <w:lang w:eastAsia="zh-CN"/>
        </w:rPr>
        <w:t>”</w:t>
      </w:r>
      <w:r>
        <w:rPr>
          <w:lang w:eastAsia="zh-CN"/>
        </w:rPr>
        <w:t>,</w:t>
      </w:r>
      <w:r w:rsidR="002154D9">
        <w:rPr>
          <w:lang w:eastAsia="zh-CN"/>
        </w:rPr>
        <w:t xml:space="preserve"> </w:t>
      </w:r>
      <w:r w:rsidR="00272354">
        <w:rPr>
          <w:lang w:eastAsia="ko-KR"/>
        </w:rPr>
        <w:t>according to</w:t>
      </w:r>
      <w:r w:rsidR="00031083">
        <w:rPr>
          <w:lang w:eastAsia="zh-CN"/>
        </w:rPr>
        <w:t xml:space="preserve"> </w:t>
      </w:r>
      <w:r w:rsidR="00412912">
        <w:rPr>
          <w:lang w:eastAsia="zh-CN"/>
        </w:rPr>
        <w:t xml:space="preserve">the </w:t>
      </w:r>
      <w:proofErr w:type="spellStart"/>
      <w:r w:rsidR="00412912" w:rsidRPr="00EB5E26">
        <w:rPr>
          <w:lang w:val="en-US" w:eastAsia="zh-CN"/>
        </w:rPr>
        <w:t>decriptions</w:t>
      </w:r>
      <w:proofErr w:type="spellEnd"/>
      <w:r w:rsidR="0015388A">
        <w:rPr>
          <w:lang w:val="en-US" w:eastAsia="zh-CN"/>
        </w:rPr>
        <w:t xml:space="preserve"> </w:t>
      </w:r>
      <w:r w:rsidR="00305B90">
        <w:rPr>
          <w:lang w:val="en-US" w:eastAsia="zh-CN"/>
        </w:rPr>
        <w:t>about</w:t>
      </w:r>
      <w:r w:rsidR="00C271DA">
        <w:rPr>
          <w:lang w:val="en-US" w:eastAsia="zh-CN"/>
        </w:rPr>
        <w:t xml:space="preserve"> </w:t>
      </w:r>
      <w:r w:rsidR="00A74526">
        <w:rPr>
          <w:rFonts w:hint="eastAsia"/>
          <w:lang w:val="en-US" w:eastAsia="zh-CN"/>
        </w:rPr>
        <w:t>A</w:t>
      </w:r>
      <w:r w:rsidR="00A74526">
        <w:rPr>
          <w:lang w:val="en-US" w:eastAsia="zh-CN"/>
        </w:rPr>
        <w:t xml:space="preserve">-IoT </w:t>
      </w:r>
      <w:r w:rsidR="00305B90" w:rsidRPr="00305B90">
        <w:rPr>
          <w:lang w:val="en-US" w:eastAsia="zh-CN"/>
        </w:rPr>
        <w:t>Command</w:t>
      </w:r>
      <w:r w:rsidR="00305B90">
        <w:rPr>
          <w:lang w:val="en-US" w:eastAsia="zh-CN"/>
        </w:rPr>
        <w:t xml:space="preserve"> </w:t>
      </w:r>
      <w:r w:rsidR="0011344C">
        <w:rPr>
          <w:lang w:val="en-US" w:eastAsia="zh-CN"/>
        </w:rPr>
        <w:t xml:space="preserve">service </w:t>
      </w:r>
      <w:r w:rsidR="00A60398">
        <w:rPr>
          <w:lang w:val="en-US" w:eastAsia="zh-CN"/>
        </w:rPr>
        <w:t xml:space="preserve">captured in </w:t>
      </w:r>
      <w:r w:rsidR="004C5019" w:rsidRPr="004C5019">
        <w:rPr>
          <w:lang w:eastAsia="zh-CN"/>
        </w:rPr>
        <w:t>SA2 TS</w:t>
      </w:r>
      <w:r w:rsidR="00D82587">
        <w:rPr>
          <w:lang w:eastAsia="zh-CN"/>
        </w:rPr>
        <w:t xml:space="preserve"> </w:t>
      </w:r>
      <w:r w:rsidR="00D82587" w:rsidRPr="00DF0245">
        <w:rPr>
          <w:lang w:eastAsia="zh-CN"/>
        </w:rPr>
        <w:t>23.</w:t>
      </w:r>
      <w:r w:rsidR="00D82587">
        <w:rPr>
          <w:lang w:eastAsia="zh-CN"/>
        </w:rPr>
        <w:t>369</w:t>
      </w:r>
      <w:r w:rsidR="00D82587" w:rsidRPr="00DF0245">
        <w:rPr>
          <w:lang w:eastAsia="zh-CN"/>
        </w:rPr>
        <w:t>-0</w:t>
      </w:r>
      <w:r w:rsidR="00D82587">
        <w:rPr>
          <w:lang w:eastAsia="zh-CN"/>
        </w:rPr>
        <w:t>3</w:t>
      </w:r>
      <w:r w:rsidR="00D82587" w:rsidRPr="00DF0245">
        <w:rPr>
          <w:lang w:eastAsia="zh-CN"/>
        </w:rPr>
        <w:t>0</w:t>
      </w:r>
      <w:r w:rsidR="00CD6D22">
        <w:rPr>
          <w:lang w:eastAsia="zh-CN"/>
        </w:rPr>
        <w:t xml:space="preserve">, </w:t>
      </w:r>
      <w:r w:rsidR="000134BA" w:rsidRPr="000134BA">
        <w:rPr>
          <w:lang w:eastAsia="zh-CN"/>
        </w:rPr>
        <w:t xml:space="preserve">Command request procedure is a per </w:t>
      </w:r>
      <w:r w:rsidR="00457D99">
        <w:rPr>
          <w:lang w:eastAsia="zh-CN"/>
        </w:rPr>
        <w:t xml:space="preserve">single </w:t>
      </w:r>
      <w:r w:rsidR="000134BA" w:rsidRPr="000134BA">
        <w:rPr>
          <w:lang w:eastAsia="zh-CN"/>
        </w:rPr>
        <w:t>device procedure</w:t>
      </w:r>
      <w:r w:rsidR="00E72EAE">
        <w:rPr>
          <w:rFonts w:hint="eastAsia"/>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937A9D" w:rsidRPr="008A1A3E" w14:paraId="32FA18D3"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C01CE7D" w14:textId="40FB658E" w:rsidR="00937A9D" w:rsidRDefault="00937A9D" w:rsidP="00991E93">
            <w:pPr>
              <w:rPr>
                <w:rFonts w:eastAsia="等线"/>
                <w:b/>
              </w:rPr>
            </w:pPr>
            <w:bookmarkStart w:id="12" w:name="_Hlk195800251"/>
            <w:r>
              <w:rPr>
                <w:rFonts w:eastAsia="等线" w:hint="eastAsia"/>
                <w:b/>
              </w:rPr>
              <w:t>S</w:t>
            </w:r>
            <w:r>
              <w:rPr>
                <w:rFonts w:eastAsia="等线"/>
                <w:b/>
              </w:rPr>
              <w:t xml:space="preserve">A2 TS </w:t>
            </w:r>
            <w:r w:rsidR="007C6EEC" w:rsidRPr="007C6EEC">
              <w:rPr>
                <w:rFonts w:eastAsia="等线"/>
                <w:b/>
              </w:rPr>
              <w:t>23.369-030</w:t>
            </w:r>
            <w:r>
              <w:rPr>
                <w:rFonts w:eastAsia="等线"/>
                <w:b/>
              </w:rPr>
              <w:t>:</w:t>
            </w:r>
          </w:p>
          <w:p w14:paraId="1C5B730B" w14:textId="77777777" w:rsidR="00937A9D" w:rsidRPr="004406E5" w:rsidRDefault="00937A9D" w:rsidP="00991E93">
            <w:pPr>
              <w:keepNext/>
              <w:keepLines/>
              <w:overflowPunct w:val="0"/>
              <w:autoSpaceDE w:val="0"/>
              <w:autoSpaceDN w:val="0"/>
              <w:adjustRightInd w:val="0"/>
              <w:spacing w:before="120"/>
              <w:ind w:left="1134" w:hanging="1134"/>
              <w:textAlignment w:val="baseline"/>
              <w:outlineLvl w:val="2"/>
              <w:rPr>
                <w:rFonts w:ascii="Arial" w:hAnsi="Arial"/>
                <w:lang w:eastAsia="en-GB"/>
              </w:rPr>
            </w:pPr>
            <w:bookmarkStart w:id="13" w:name="_Toc191125997"/>
            <w:r w:rsidRPr="004406E5">
              <w:rPr>
                <w:rFonts w:ascii="Arial" w:hAnsi="Arial"/>
                <w:lang w:eastAsia="en-GB"/>
              </w:rPr>
              <w:t>5.2.2</w:t>
            </w:r>
            <w:r w:rsidRPr="004406E5">
              <w:rPr>
                <w:rFonts w:ascii="Arial" w:hAnsi="Arial"/>
                <w:lang w:eastAsia="en-GB"/>
              </w:rPr>
              <w:tab/>
            </w:r>
            <w:proofErr w:type="spellStart"/>
            <w:r w:rsidRPr="004406E5">
              <w:rPr>
                <w:rFonts w:ascii="Arial" w:hAnsi="Arial"/>
                <w:lang w:eastAsia="en-GB"/>
              </w:rPr>
              <w:t>AIoT</w:t>
            </w:r>
            <w:proofErr w:type="spellEnd"/>
            <w:r w:rsidRPr="004406E5">
              <w:rPr>
                <w:rFonts w:ascii="Arial" w:hAnsi="Arial"/>
                <w:lang w:eastAsia="en-GB"/>
              </w:rPr>
              <w:t xml:space="preserve"> </w:t>
            </w:r>
            <w:r w:rsidRPr="004406E5">
              <w:rPr>
                <w:rFonts w:ascii="Arial" w:hAnsi="Arial"/>
                <w:lang w:eastAsia="zh-CN"/>
              </w:rPr>
              <w:t>Command</w:t>
            </w:r>
            <w:r w:rsidRPr="004406E5">
              <w:rPr>
                <w:rFonts w:ascii="Arial" w:hAnsi="Arial"/>
                <w:lang w:eastAsia="en-GB"/>
              </w:rPr>
              <w:t xml:space="preserve"> service</w:t>
            </w:r>
            <w:bookmarkEnd w:id="13"/>
          </w:p>
          <w:p w14:paraId="7B593A8B" w14:textId="77777777" w:rsidR="00937A9D" w:rsidRPr="004406E5" w:rsidRDefault="00937A9D" w:rsidP="00991E93">
            <w:pPr>
              <w:overflowPunct w:val="0"/>
              <w:autoSpaceDE w:val="0"/>
              <w:autoSpaceDN w:val="0"/>
              <w:adjustRightInd w:val="0"/>
              <w:textAlignment w:val="baseline"/>
              <w:rPr>
                <w:lang w:eastAsia="en-GB"/>
              </w:rPr>
            </w:pPr>
            <w:r w:rsidRPr="004406E5">
              <w:rPr>
                <w:lang w:eastAsia="en-GB"/>
              </w:rPr>
              <w:t>Three types of Command service operations are supported: Read, Write and Disable.</w:t>
            </w:r>
          </w:p>
          <w:p w14:paraId="2927E6A0" w14:textId="77777777" w:rsidR="00937A9D" w:rsidRPr="004406E5" w:rsidRDefault="00937A9D" w:rsidP="00991E93">
            <w:pPr>
              <w:overflowPunct w:val="0"/>
              <w:autoSpaceDE w:val="0"/>
              <w:autoSpaceDN w:val="0"/>
              <w:adjustRightInd w:val="0"/>
              <w:textAlignment w:val="baseline"/>
              <w:rPr>
                <w:lang w:eastAsia="zh-CN"/>
              </w:rPr>
            </w:pPr>
            <w:r w:rsidRPr="004406E5">
              <w:rPr>
                <w:lang w:eastAsia="zh-CN"/>
              </w:rPr>
              <w:t xml:space="preserve">An </w:t>
            </w:r>
            <w:r w:rsidRPr="004406E5">
              <w:rPr>
                <w:rFonts w:hint="eastAsia"/>
                <w:lang w:eastAsia="zh-CN"/>
              </w:rPr>
              <w:t>AF use</w:t>
            </w:r>
            <w:r w:rsidRPr="004406E5">
              <w:rPr>
                <w:lang w:eastAsia="zh-CN"/>
              </w:rPr>
              <w:t>s</w:t>
            </w:r>
            <w:r w:rsidRPr="004406E5">
              <w:rPr>
                <w:rFonts w:hint="eastAsia"/>
                <w:lang w:eastAsia="zh-CN"/>
              </w:rPr>
              <w:t xml:space="preserve"> </w:t>
            </w:r>
            <w:r w:rsidRPr="004406E5">
              <w:rPr>
                <w:lang w:eastAsia="zh-CN"/>
              </w:rPr>
              <w:t xml:space="preserve">the Command service </w:t>
            </w:r>
            <w:r w:rsidRPr="004406E5">
              <w:rPr>
                <w:rFonts w:hint="eastAsia"/>
                <w:lang w:eastAsia="zh-CN"/>
              </w:rPr>
              <w:t xml:space="preserve">Read </w:t>
            </w:r>
            <w:r w:rsidRPr="004406E5">
              <w:rPr>
                <w:lang w:eastAsia="zh-CN"/>
              </w:rPr>
              <w:t>operation</w:t>
            </w:r>
            <w:r w:rsidRPr="004406E5">
              <w:rPr>
                <w:rFonts w:hint="eastAsia"/>
                <w:lang w:eastAsia="zh-CN"/>
              </w:rPr>
              <w:t xml:space="preserve"> to retrieve </w:t>
            </w:r>
            <w:r w:rsidRPr="004406E5">
              <w:rPr>
                <w:lang w:eastAsia="zh-CN"/>
              </w:rPr>
              <w:t>information</w:t>
            </w:r>
            <w:r w:rsidRPr="004406E5">
              <w:rPr>
                <w:rFonts w:hint="eastAsia"/>
                <w:lang w:eastAsia="zh-CN"/>
              </w:rPr>
              <w:t xml:space="preserve"> from </w:t>
            </w:r>
            <w:r w:rsidRPr="004406E5">
              <w:rPr>
                <w:rFonts w:hint="eastAsia"/>
                <w:highlight w:val="yellow"/>
                <w:lang w:eastAsia="zh-CN"/>
              </w:rPr>
              <w:t xml:space="preserve">a specific </w:t>
            </w:r>
            <w:proofErr w:type="spellStart"/>
            <w:r w:rsidRPr="004406E5">
              <w:rPr>
                <w:rFonts w:hint="eastAsia"/>
                <w:highlight w:val="yellow"/>
                <w:lang w:eastAsia="zh-CN"/>
              </w:rPr>
              <w:t>AIoT</w:t>
            </w:r>
            <w:proofErr w:type="spellEnd"/>
            <w:r w:rsidRPr="004406E5">
              <w:rPr>
                <w:rFonts w:hint="eastAsia"/>
                <w:highlight w:val="yellow"/>
                <w:lang w:eastAsia="zh-CN"/>
              </w:rPr>
              <w:t xml:space="preserve"> device</w:t>
            </w:r>
            <w:r w:rsidRPr="004406E5">
              <w:rPr>
                <w:rFonts w:hint="eastAsia"/>
                <w:lang w:eastAsia="zh-CN"/>
              </w:rPr>
              <w:t xml:space="preserve">. </w:t>
            </w:r>
          </w:p>
          <w:p w14:paraId="7AC752FA" w14:textId="77777777" w:rsidR="00937A9D" w:rsidRPr="004406E5" w:rsidRDefault="00937A9D" w:rsidP="00991E93">
            <w:pPr>
              <w:overflowPunct w:val="0"/>
              <w:autoSpaceDE w:val="0"/>
              <w:autoSpaceDN w:val="0"/>
              <w:adjustRightInd w:val="0"/>
              <w:textAlignment w:val="baseline"/>
              <w:rPr>
                <w:lang w:eastAsia="en-GB"/>
              </w:rPr>
            </w:pPr>
            <w:r w:rsidRPr="004406E5">
              <w:rPr>
                <w:lang w:eastAsia="zh-CN"/>
              </w:rPr>
              <w:t xml:space="preserve">An </w:t>
            </w:r>
            <w:r w:rsidRPr="004406E5">
              <w:rPr>
                <w:rFonts w:hint="eastAsia"/>
                <w:lang w:eastAsia="zh-CN"/>
              </w:rPr>
              <w:t>AF use</w:t>
            </w:r>
            <w:r w:rsidRPr="004406E5">
              <w:rPr>
                <w:lang w:eastAsia="zh-CN"/>
              </w:rPr>
              <w:t>s</w:t>
            </w:r>
            <w:r w:rsidRPr="004406E5">
              <w:rPr>
                <w:rFonts w:hint="eastAsia"/>
                <w:lang w:eastAsia="zh-CN"/>
              </w:rPr>
              <w:t xml:space="preserve"> </w:t>
            </w:r>
            <w:r w:rsidRPr="004406E5">
              <w:rPr>
                <w:lang w:eastAsia="zh-CN"/>
              </w:rPr>
              <w:t xml:space="preserve">the Command service </w:t>
            </w:r>
            <w:r w:rsidRPr="004406E5">
              <w:rPr>
                <w:rFonts w:hint="eastAsia"/>
                <w:lang w:eastAsia="zh-CN"/>
              </w:rPr>
              <w:t xml:space="preserve">Write </w:t>
            </w:r>
            <w:r w:rsidRPr="004406E5">
              <w:rPr>
                <w:lang w:eastAsia="zh-CN"/>
              </w:rPr>
              <w:t>operation</w:t>
            </w:r>
            <w:r w:rsidRPr="004406E5">
              <w:rPr>
                <w:rFonts w:hint="eastAsia"/>
                <w:lang w:eastAsia="zh-CN"/>
              </w:rPr>
              <w:t xml:space="preserve"> to </w:t>
            </w:r>
            <w:r w:rsidRPr="004406E5">
              <w:rPr>
                <w:lang w:eastAsia="zh-CN"/>
              </w:rPr>
              <w:t>configure</w:t>
            </w:r>
            <w:r w:rsidRPr="004406E5">
              <w:rPr>
                <w:rFonts w:hint="eastAsia"/>
                <w:lang w:eastAsia="zh-CN"/>
              </w:rPr>
              <w:t xml:space="preserve"> </w:t>
            </w:r>
            <w:r w:rsidRPr="004406E5">
              <w:rPr>
                <w:lang w:eastAsia="zh-CN"/>
              </w:rPr>
              <w:t>information</w:t>
            </w:r>
            <w:r w:rsidRPr="004406E5">
              <w:rPr>
                <w:rFonts w:hint="eastAsia"/>
                <w:lang w:eastAsia="zh-CN"/>
              </w:rPr>
              <w:t xml:space="preserve"> into </w:t>
            </w:r>
            <w:r w:rsidRPr="004406E5">
              <w:rPr>
                <w:rFonts w:hint="eastAsia"/>
                <w:highlight w:val="yellow"/>
                <w:lang w:eastAsia="zh-CN"/>
              </w:rPr>
              <w:t xml:space="preserve">a specific </w:t>
            </w:r>
            <w:proofErr w:type="spellStart"/>
            <w:r w:rsidRPr="004406E5">
              <w:rPr>
                <w:rFonts w:hint="eastAsia"/>
                <w:highlight w:val="yellow"/>
                <w:lang w:eastAsia="zh-CN"/>
              </w:rPr>
              <w:t>AIoT</w:t>
            </w:r>
            <w:proofErr w:type="spellEnd"/>
            <w:r w:rsidRPr="004406E5">
              <w:rPr>
                <w:rFonts w:hint="eastAsia"/>
                <w:highlight w:val="yellow"/>
                <w:lang w:eastAsia="zh-CN"/>
              </w:rPr>
              <w:t xml:space="preserve"> device</w:t>
            </w:r>
            <w:r w:rsidRPr="004406E5">
              <w:rPr>
                <w:rFonts w:hint="eastAsia"/>
                <w:lang w:eastAsia="zh-CN"/>
              </w:rPr>
              <w:t>.</w:t>
            </w:r>
            <w:r w:rsidRPr="004406E5">
              <w:rPr>
                <w:lang w:eastAsia="zh-CN"/>
              </w:rPr>
              <w:t xml:space="preserve"> </w:t>
            </w:r>
          </w:p>
          <w:p w14:paraId="4BC72C44" w14:textId="77777777" w:rsidR="00937A9D" w:rsidRPr="00B65A2A" w:rsidRDefault="00937A9D" w:rsidP="00991E93">
            <w:pPr>
              <w:overflowPunct w:val="0"/>
              <w:autoSpaceDE w:val="0"/>
              <w:autoSpaceDN w:val="0"/>
              <w:adjustRightInd w:val="0"/>
              <w:textAlignment w:val="baseline"/>
              <w:rPr>
                <w:lang w:eastAsia="en-GB"/>
              </w:rPr>
            </w:pPr>
            <w:r w:rsidRPr="004406E5">
              <w:rPr>
                <w:lang w:eastAsia="zh-CN"/>
              </w:rPr>
              <w:t xml:space="preserve">An </w:t>
            </w:r>
            <w:r w:rsidRPr="004406E5">
              <w:rPr>
                <w:rFonts w:hint="eastAsia"/>
                <w:lang w:eastAsia="zh-CN"/>
              </w:rPr>
              <w:t>AF use</w:t>
            </w:r>
            <w:r w:rsidRPr="004406E5">
              <w:rPr>
                <w:lang w:eastAsia="zh-CN"/>
              </w:rPr>
              <w:t>s</w:t>
            </w:r>
            <w:r w:rsidRPr="004406E5">
              <w:rPr>
                <w:rFonts w:hint="eastAsia"/>
                <w:lang w:eastAsia="zh-CN"/>
              </w:rPr>
              <w:t xml:space="preserve"> </w:t>
            </w:r>
            <w:r w:rsidRPr="004406E5">
              <w:rPr>
                <w:lang w:eastAsia="zh-CN"/>
              </w:rPr>
              <w:t>the Command service Disable</w:t>
            </w:r>
            <w:r w:rsidRPr="004406E5">
              <w:rPr>
                <w:rFonts w:hint="eastAsia"/>
                <w:lang w:eastAsia="zh-CN"/>
              </w:rPr>
              <w:t xml:space="preserve"> </w:t>
            </w:r>
            <w:r w:rsidRPr="004406E5">
              <w:rPr>
                <w:lang w:eastAsia="zh-CN"/>
              </w:rPr>
              <w:t>operation</w:t>
            </w:r>
            <w:r w:rsidRPr="004406E5">
              <w:rPr>
                <w:rFonts w:hint="eastAsia"/>
                <w:lang w:eastAsia="zh-CN"/>
              </w:rPr>
              <w:t xml:space="preserve"> to </w:t>
            </w:r>
            <w:r w:rsidRPr="004406E5">
              <w:rPr>
                <w:lang w:eastAsia="zh-CN"/>
              </w:rPr>
              <w:t xml:space="preserve">permanently </w:t>
            </w:r>
            <w:r w:rsidRPr="004406E5">
              <w:rPr>
                <w:lang w:val="en-US" w:eastAsia="zh-CN"/>
              </w:rPr>
              <w:t xml:space="preserve">disable the capability of the </w:t>
            </w:r>
            <w:proofErr w:type="spellStart"/>
            <w:r w:rsidRPr="004406E5">
              <w:rPr>
                <w:lang w:val="en-US" w:eastAsia="zh-CN"/>
              </w:rPr>
              <w:t>AIoT</w:t>
            </w:r>
            <w:proofErr w:type="spellEnd"/>
            <w:r w:rsidRPr="004406E5">
              <w:rPr>
                <w:lang w:val="en-US" w:eastAsia="zh-CN"/>
              </w:rPr>
              <w:t xml:space="preserve"> device(s) to transmit RF signals</w:t>
            </w:r>
          </w:p>
        </w:tc>
      </w:tr>
    </w:tbl>
    <w:bookmarkEnd w:id="12"/>
    <w:p w14:paraId="239CEC57" w14:textId="2FD3A968" w:rsidR="009C2669" w:rsidRDefault="00CB6753" w:rsidP="00081E06">
      <w:pPr>
        <w:spacing w:before="180"/>
        <w:rPr>
          <w:lang w:eastAsia="zh-CN"/>
        </w:rPr>
      </w:pPr>
      <w:r w:rsidRPr="00CB6753">
        <w:rPr>
          <w:lang w:eastAsia="zh-CN"/>
        </w:rPr>
        <w:t xml:space="preserve">Furthermore, in case of multiple devices Inventory, we should allow the network to perform command transmission for one </w:t>
      </w:r>
      <w:r w:rsidR="003661D5" w:rsidRPr="003661D5">
        <w:rPr>
          <w:lang w:eastAsia="zh-CN"/>
        </w:rPr>
        <w:t xml:space="preserve">inventoried </w:t>
      </w:r>
      <w:r w:rsidRPr="00CB6753">
        <w:rPr>
          <w:lang w:eastAsia="zh-CN"/>
        </w:rPr>
        <w:t>device before the final completion of the Inventory operation for all devices</w:t>
      </w:r>
      <w:r w:rsidR="00A45389">
        <w:rPr>
          <w:lang w:eastAsia="zh-CN"/>
        </w:rPr>
        <w:t xml:space="preserve">, </w:t>
      </w:r>
      <w:r w:rsidR="00F21548">
        <w:rPr>
          <w:lang w:eastAsia="zh-CN"/>
        </w:rPr>
        <w:t xml:space="preserve">if the NGAP command procedure is defined as a procedure related to multiple devices, </w:t>
      </w:r>
      <w:r w:rsidR="00A45389" w:rsidRPr="00CB6753">
        <w:rPr>
          <w:lang w:eastAsia="zh-CN"/>
        </w:rPr>
        <w:t xml:space="preserve">multiple command procedures </w:t>
      </w:r>
      <w:r w:rsidR="00783A3F">
        <w:rPr>
          <w:lang w:eastAsia="zh-CN"/>
        </w:rPr>
        <w:t xml:space="preserve">over NG </w:t>
      </w:r>
      <w:r w:rsidR="00C36DF0">
        <w:rPr>
          <w:lang w:eastAsia="zh-CN"/>
        </w:rPr>
        <w:t>i</w:t>
      </w:r>
      <w:r w:rsidR="00C36DF0" w:rsidRPr="00C36DF0">
        <w:rPr>
          <w:lang w:eastAsia="zh-CN"/>
        </w:rPr>
        <w:t>nterface</w:t>
      </w:r>
      <w:r w:rsidR="00C36DF0">
        <w:rPr>
          <w:lang w:eastAsia="zh-CN"/>
        </w:rPr>
        <w:t xml:space="preserve"> </w:t>
      </w:r>
      <w:r w:rsidR="00A45389" w:rsidRPr="00CB6753">
        <w:rPr>
          <w:lang w:eastAsia="zh-CN"/>
        </w:rPr>
        <w:t>are still needed</w:t>
      </w:r>
      <w:r w:rsidR="008A2401">
        <w:rPr>
          <w:lang w:eastAsia="zh-CN"/>
        </w:rPr>
        <w:t xml:space="preserve">, </w:t>
      </w:r>
      <w:r w:rsidR="00B40832" w:rsidRPr="00CB6753">
        <w:rPr>
          <w:lang w:eastAsia="zh-CN"/>
        </w:rPr>
        <w:t>from this perspective, it is also preferred to define the command procedure as a per device procedure, and there is no need to additionally introduce a Command Report procedure.</w:t>
      </w:r>
      <w:r w:rsidR="00273917">
        <w:rPr>
          <w:lang w:eastAsia="zh-CN"/>
        </w:rPr>
        <w:t xml:space="preserve"> </w:t>
      </w:r>
    </w:p>
    <w:p w14:paraId="144B27F0" w14:textId="0A9B586E" w:rsidR="001639C4" w:rsidRPr="00FF3558" w:rsidRDefault="00B20A64" w:rsidP="001639C4">
      <w:pPr>
        <w:pStyle w:val="Proposal-HW"/>
        <w:spacing w:before="0" w:after="180"/>
        <w:ind w:right="0"/>
        <w:jc w:val="both"/>
      </w:pPr>
      <w:bookmarkStart w:id="14" w:name="_Hlk192759685"/>
      <w:r w:rsidRPr="00FF3558">
        <w:t xml:space="preserve">Proposal </w:t>
      </w:r>
      <w:r w:rsidR="00B00B22">
        <w:t>2-1</w:t>
      </w:r>
      <w:r w:rsidRPr="00FF3558">
        <w:t>:</w:t>
      </w:r>
      <w:r w:rsidRPr="00FF3558">
        <w:tab/>
      </w:r>
      <w:r w:rsidR="001639C4" w:rsidRPr="00FF3558">
        <w:t>Turn the “</w:t>
      </w:r>
      <w:r w:rsidR="001639C4" w:rsidRPr="00FF3558">
        <w:rPr>
          <w:rFonts w:eastAsia="Calibri"/>
          <w:lang w:val="en-US" w:eastAsia="en-US"/>
        </w:rPr>
        <w:t>WA: NGAP: Command Request procedure is a per single device procedure, and no need to have a Command Report procedure.</w:t>
      </w:r>
      <w:r w:rsidR="001639C4" w:rsidRPr="00FF3558">
        <w:t>” to agreement.</w:t>
      </w:r>
    </w:p>
    <w:bookmarkEnd w:id="14"/>
    <w:p w14:paraId="37BD035F" w14:textId="6F26D520" w:rsidR="00DD50E7" w:rsidRPr="009A6A5F" w:rsidRDefault="00DD50E7" w:rsidP="00DD50E7">
      <w:pPr>
        <w:numPr>
          <w:ilvl w:val="0"/>
          <w:numId w:val="23"/>
        </w:numPr>
        <w:adjustRightInd w:val="0"/>
        <w:snapToGrid w:val="0"/>
        <w:jc w:val="both"/>
        <w:outlineLvl w:val="2"/>
        <w:rPr>
          <w:rFonts w:ascii="Arial" w:hAnsi="Arial" w:cs="Arial"/>
          <w:bCs/>
          <w:sz w:val="24"/>
          <w:szCs w:val="24"/>
          <w:lang w:eastAsia="zh-CN"/>
        </w:rPr>
      </w:pPr>
      <w:r w:rsidRPr="009A6A5F">
        <w:rPr>
          <w:rFonts w:ascii="Arial" w:hAnsi="Arial" w:cs="Arial"/>
          <w:bCs/>
          <w:sz w:val="24"/>
          <w:szCs w:val="24"/>
          <w:lang w:eastAsia="zh-CN"/>
        </w:rPr>
        <w:t>2.</w:t>
      </w:r>
      <w:r>
        <w:rPr>
          <w:rFonts w:ascii="Arial" w:hAnsi="Arial" w:cs="Arial"/>
          <w:bCs/>
          <w:sz w:val="24"/>
          <w:szCs w:val="24"/>
          <w:lang w:eastAsia="zh-CN"/>
        </w:rPr>
        <w:t>2</w:t>
      </w:r>
      <w:r w:rsidRPr="009A6A5F">
        <w:rPr>
          <w:rFonts w:ascii="Arial" w:hAnsi="Arial" w:cs="Arial"/>
          <w:bCs/>
          <w:sz w:val="24"/>
          <w:szCs w:val="24"/>
          <w:lang w:eastAsia="zh-CN"/>
        </w:rPr>
        <w:t>.</w:t>
      </w:r>
      <w:r>
        <w:rPr>
          <w:rFonts w:ascii="Arial" w:hAnsi="Arial" w:cs="Arial"/>
          <w:bCs/>
          <w:sz w:val="24"/>
          <w:szCs w:val="24"/>
          <w:lang w:eastAsia="zh-CN"/>
        </w:rPr>
        <w:t>2</w:t>
      </w:r>
      <w:r>
        <w:rPr>
          <w:rFonts w:ascii="Arial" w:hAnsi="Arial" w:cs="Arial"/>
          <w:bCs/>
          <w:sz w:val="24"/>
          <w:szCs w:val="24"/>
          <w:lang w:eastAsia="zh-CN"/>
        </w:rPr>
        <w:tab/>
      </w:r>
      <w:r>
        <w:rPr>
          <w:rFonts w:ascii="Arial" w:hAnsi="Arial" w:cs="Arial"/>
          <w:bCs/>
          <w:sz w:val="24"/>
          <w:szCs w:val="24"/>
          <w:lang w:eastAsia="zh-CN"/>
        </w:rPr>
        <w:tab/>
      </w:r>
      <w:r w:rsidRPr="009A6A5F">
        <w:rPr>
          <w:rFonts w:ascii="Arial" w:hAnsi="Arial" w:cs="Arial"/>
          <w:bCs/>
          <w:i/>
          <w:iCs/>
          <w:sz w:val="24"/>
          <w:szCs w:val="24"/>
          <w:lang w:eastAsia="zh-CN"/>
        </w:rPr>
        <w:t>Correlation Identifier</w:t>
      </w:r>
      <w:r w:rsidRPr="009A6A5F">
        <w:rPr>
          <w:rFonts w:ascii="Arial" w:hAnsi="Arial" w:cs="Arial"/>
          <w:bCs/>
          <w:sz w:val="24"/>
          <w:szCs w:val="24"/>
          <w:lang w:eastAsia="zh-CN"/>
        </w:rPr>
        <w:t xml:space="preserve"> IE</w:t>
      </w:r>
    </w:p>
    <w:p w14:paraId="1348EEBD" w14:textId="5446D463" w:rsidR="00661A49" w:rsidRDefault="009D0947" w:rsidP="006A49E7">
      <w:pPr>
        <w:spacing w:after="0"/>
        <w:rPr>
          <w:lang w:eastAsia="zh-CN"/>
        </w:rPr>
      </w:pPr>
      <w:r>
        <w:rPr>
          <w:lang w:eastAsia="zh-CN"/>
        </w:rPr>
        <w:t xml:space="preserve">For </w:t>
      </w:r>
      <w:r w:rsidRPr="00F548AA">
        <w:rPr>
          <w:lang w:eastAsia="zh-CN"/>
        </w:rPr>
        <w:t xml:space="preserve">the </w:t>
      </w:r>
      <w:r w:rsidR="00043D9B">
        <w:rPr>
          <w:lang w:eastAsia="zh-CN"/>
        </w:rPr>
        <w:t>“</w:t>
      </w:r>
      <w:r w:rsidR="00043D9B" w:rsidRPr="007604F8">
        <w:rPr>
          <w:rFonts w:ascii="Calibri" w:eastAsia="Calibri" w:hAnsi="Calibri" w:cs="Calibri"/>
          <w:b/>
          <w:color w:val="008000"/>
          <w:lang w:val="en-US"/>
        </w:rPr>
        <w:t xml:space="preserve">WA: Include the </w:t>
      </w:r>
      <w:r w:rsidR="00043D9B" w:rsidRPr="007604F8">
        <w:rPr>
          <w:rFonts w:ascii="Calibri" w:eastAsia="Calibri" w:hAnsi="Calibri" w:cs="Calibri"/>
          <w:b/>
          <w:i/>
          <w:color w:val="008000"/>
          <w:lang w:val="en-US"/>
        </w:rPr>
        <w:t>Correlation Identifier</w:t>
      </w:r>
      <w:r w:rsidR="00043D9B" w:rsidRPr="007604F8">
        <w:rPr>
          <w:rFonts w:ascii="Calibri" w:eastAsia="Calibri" w:hAnsi="Calibri" w:cs="Calibri"/>
          <w:b/>
          <w:color w:val="008000"/>
          <w:lang w:val="en-US"/>
        </w:rPr>
        <w:t xml:space="preserve"> IE in both inside and outside of the Command related Transfer IEs in all the Command related messages.</w:t>
      </w:r>
      <w:r w:rsidR="00043D9B">
        <w:rPr>
          <w:lang w:eastAsia="zh-CN"/>
        </w:rPr>
        <w:t>”</w:t>
      </w:r>
      <w:r w:rsidR="00FD1BC7">
        <w:rPr>
          <w:lang w:eastAsia="zh-CN"/>
        </w:rPr>
        <w:t xml:space="preserve">, </w:t>
      </w:r>
      <w:r w:rsidR="00454E8A" w:rsidRPr="00454E8A">
        <w:rPr>
          <w:lang w:eastAsia="zh-CN"/>
        </w:rPr>
        <w:t xml:space="preserve">according to the up-to-date SA2 TS 23.369-030, the </w:t>
      </w:r>
      <w:r w:rsidR="00454E8A" w:rsidRPr="007604F8">
        <w:rPr>
          <w:i/>
          <w:lang w:eastAsia="zh-CN"/>
        </w:rPr>
        <w:t>Correlation Identifier</w:t>
      </w:r>
      <w:r w:rsidR="00454E8A" w:rsidRPr="00454E8A">
        <w:rPr>
          <w:lang w:eastAsia="zh-CN"/>
        </w:rPr>
        <w:t xml:space="preserve"> IE is included in all the NGAP Command related messages</w:t>
      </w:r>
      <w:r w:rsidR="00454E8A">
        <w:rPr>
          <w:lang w:eastAsia="zh-CN"/>
        </w:rPr>
        <w:t>.</w:t>
      </w:r>
      <w:r w:rsidR="00661A49">
        <w:rPr>
          <w:lang w:eastAsia="zh-CN"/>
        </w:rPr>
        <w:t xml:space="preserve"> </w:t>
      </w:r>
      <w:r w:rsidR="009E6A14">
        <w:rPr>
          <w:lang w:eastAsia="zh-CN"/>
        </w:rPr>
        <w:t>w</w:t>
      </w:r>
      <w:r w:rsidR="009E6A14" w:rsidRPr="009E6A14">
        <w:rPr>
          <w:lang w:eastAsia="zh-CN"/>
        </w:rPr>
        <w:t xml:space="preserve">e follow SA2 </w:t>
      </w:r>
      <w:r w:rsidR="009E6A14">
        <w:rPr>
          <w:lang w:eastAsia="zh-CN"/>
        </w:rPr>
        <w:t xml:space="preserve">TS </w:t>
      </w:r>
      <w:r w:rsidR="009E6A14" w:rsidRPr="009E6A14">
        <w:rPr>
          <w:lang w:eastAsia="zh-CN"/>
        </w:rPr>
        <w:t xml:space="preserve">to include a </w:t>
      </w:r>
      <w:r w:rsidR="00087859" w:rsidRPr="007C699A">
        <w:rPr>
          <w:i/>
          <w:lang w:eastAsia="zh-CN"/>
        </w:rPr>
        <w:t>Correlation Identifier</w:t>
      </w:r>
      <w:r w:rsidR="009E6A14" w:rsidRPr="009E6A14">
        <w:rPr>
          <w:lang w:eastAsia="zh-CN"/>
        </w:rPr>
        <w:t xml:space="preserve"> provided by the AIOTF in all command related messages</w:t>
      </w:r>
      <w:r w:rsidR="006B10A5">
        <w:rPr>
          <w:lang w:eastAsia="zh-CN"/>
        </w:rPr>
        <w:t xml:space="preserve">. </w:t>
      </w:r>
    </w:p>
    <w:p w14:paraId="50014C00" w14:textId="5133D0A4" w:rsidR="00C73D9E" w:rsidRDefault="00113694" w:rsidP="00722C0B">
      <w:pPr>
        <w:spacing w:before="180"/>
        <w:rPr>
          <w:lang w:eastAsia="zh-CN"/>
        </w:rPr>
      </w:pPr>
      <w:r>
        <w:rPr>
          <w:lang w:val="en-US" w:eastAsia="zh-CN"/>
        </w:rPr>
        <w:t xml:space="preserve">In order to </w:t>
      </w:r>
      <w:r w:rsidR="00FA5C11" w:rsidRPr="00FA5C11">
        <w:rPr>
          <w:lang w:val="en-US" w:eastAsia="zh-CN"/>
        </w:rPr>
        <w:t xml:space="preserve">allow parallel NGAP </w:t>
      </w:r>
      <w:r w:rsidR="00FA5C11">
        <w:rPr>
          <w:lang w:val="en-US" w:eastAsia="zh-CN"/>
        </w:rPr>
        <w:t>Command</w:t>
      </w:r>
      <w:r w:rsidR="00FA5C11" w:rsidRPr="00FA5C11">
        <w:rPr>
          <w:lang w:val="en-US" w:eastAsia="zh-CN"/>
        </w:rPr>
        <w:t xml:space="preserve"> Request procedures between </w:t>
      </w:r>
      <w:proofErr w:type="spellStart"/>
      <w:r w:rsidR="00FA5C11" w:rsidRPr="00FA5C11">
        <w:rPr>
          <w:lang w:val="en-US" w:eastAsia="zh-CN"/>
        </w:rPr>
        <w:t>gNB</w:t>
      </w:r>
      <w:proofErr w:type="spellEnd"/>
      <w:r w:rsidR="00FA5C11" w:rsidRPr="00FA5C11">
        <w:rPr>
          <w:lang w:val="en-US" w:eastAsia="zh-CN"/>
        </w:rPr>
        <w:t xml:space="preserve"> and AMF</w:t>
      </w:r>
      <w:r w:rsidR="00922B94">
        <w:rPr>
          <w:lang w:val="en-US" w:eastAsia="zh-CN"/>
        </w:rPr>
        <w:t xml:space="preserve">, </w:t>
      </w:r>
      <w:r w:rsidR="00454764">
        <w:rPr>
          <w:lang w:eastAsia="zh-CN"/>
        </w:rPr>
        <w:t xml:space="preserve">in addition to the </w:t>
      </w:r>
      <w:r w:rsidR="00454764" w:rsidRPr="007C699A">
        <w:rPr>
          <w:i/>
          <w:lang w:eastAsia="zh-CN"/>
        </w:rPr>
        <w:t>AIOTF Identifier</w:t>
      </w:r>
      <w:r w:rsidR="00454764">
        <w:rPr>
          <w:lang w:eastAsia="zh-CN"/>
        </w:rPr>
        <w:t>, we also need to include t</w:t>
      </w:r>
      <w:r w:rsidR="00454764" w:rsidRPr="00D57F72">
        <w:rPr>
          <w:lang w:eastAsia="zh-CN"/>
        </w:rPr>
        <w:t xml:space="preserve">he </w:t>
      </w:r>
      <w:r w:rsidR="00454764" w:rsidRPr="00D30382">
        <w:rPr>
          <w:i/>
          <w:lang w:eastAsia="zh-CN"/>
        </w:rPr>
        <w:t>Correlation identifier</w:t>
      </w:r>
      <w:r w:rsidR="00454764">
        <w:rPr>
          <w:lang w:eastAsia="zh-CN"/>
        </w:rPr>
        <w:t xml:space="preserve"> IE</w:t>
      </w:r>
      <w:r w:rsidR="00454764" w:rsidRPr="00D57F72">
        <w:rPr>
          <w:lang w:eastAsia="zh-CN"/>
        </w:rPr>
        <w:t xml:space="preserve"> outside</w:t>
      </w:r>
      <w:r w:rsidR="00454764">
        <w:rPr>
          <w:lang w:eastAsia="zh-CN"/>
        </w:rPr>
        <w:t xml:space="preserve"> of</w:t>
      </w:r>
      <w:r w:rsidR="00454764" w:rsidRPr="00D57F72">
        <w:rPr>
          <w:lang w:eastAsia="zh-CN"/>
        </w:rPr>
        <w:t xml:space="preserve"> the </w:t>
      </w:r>
      <w:r w:rsidR="00454764">
        <w:rPr>
          <w:lang w:eastAsia="zh-CN"/>
        </w:rPr>
        <w:t>container</w:t>
      </w:r>
      <w:r w:rsidR="00454764" w:rsidRPr="00433910">
        <w:rPr>
          <w:lang w:eastAsia="zh-CN"/>
        </w:rPr>
        <w:t>s</w:t>
      </w:r>
      <w:r w:rsidR="00454764">
        <w:rPr>
          <w:rFonts w:hint="eastAsia"/>
          <w:lang w:eastAsia="zh-CN"/>
        </w:rPr>
        <w:t xml:space="preserve"> </w:t>
      </w:r>
      <w:r w:rsidR="00454764" w:rsidRPr="00E61B75">
        <w:rPr>
          <w:lang w:eastAsia="zh-CN"/>
        </w:rPr>
        <w:t xml:space="preserve">in all the </w:t>
      </w:r>
      <w:r w:rsidR="009908C9">
        <w:rPr>
          <w:lang w:val="en-US" w:eastAsia="zh-CN"/>
        </w:rPr>
        <w:t>Command</w:t>
      </w:r>
      <w:r w:rsidR="009908C9" w:rsidRPr="00FA5C11">
        <w:rPr>
          <w:lang w:val="en-US" w:eastAsia="zh-CN"/>
        </w:rPr>
        <w:t xml:space="preserve"> </w:t>
      </w:r>
      <w:r w:rsidR="00454764" w:rsidRPr="00E61B75">
        <w:rPr>
          <w:lang w:eastAsia="zh-CN"/>
        </w:rPr>
        <w:t>related messages</w:t>
      </w:r>
      <w:r w:rsidR="00454764" w:rsidRPr="00D57F72">
        <w:rPr>
          <w:lang w:eastAsia="zh-CN"/>
        </w:rPr>
        <w:t>.</w:t>
      </w:r>
      <w:r w:rsidR="00454764">
        <w:rPr>
          <w:lang w:eastAsia="zh-CN"/>
        </w:rPr>
        <w:t xml:space="preserve"> Therefore, </w:t>
      </w:r>
      <w:r w:rsidR="00454764" w:rsidRPr="0020275B">
        <w:rPr>
          <w:lang w:eastAsia="zh-CN"/>
        </w:rPr>
        <w:t xml:space="preserve">the WA </w:t>
      </w:r>
      <w:r w:rsidR="00454764">
        <w:rPr>
          <w:lang w:eastAsia="zh-CN"/>
        </w:rPr>
        <w:t xml:space="preserve">should be turned </w:t>
      </w:r>
      <w:r w:rsidR="00454764" w:rsidRPr="0020275B">
        <w:rPr>
          <w:lang w:eastAsia="zh-CN"/>
        </w:rPr>
        <w:t>into agreement.</w:t>
      </w:r>
    </w:p>
    <w:tbl>
      <w:tblPr>
        <w:tblStyle w:val="1"/>
        <w:tblW w:w="0" w:type="auto"/>
        <w:tblInd w:w="0" w:type="dxa"/>
        <w:shd w:val="pct5" w:color="auto" w:fill="auto"/>
        <w:tblLook w:val="04A0" w:firstRow="1" w:lastRow="0" w:firstColumn="1" w:lastColumn="0" w:noHBand="0" w:noVBand="1"/>
      </w:tblPr>
      <w:tblGrid>
        <w:gridCol w:w="9629"/>
      </w:tblGrid>
      <w:tr w:rsidR="00434B96" w:rsidRPr="008A1A3E" w14:paraId="6DA1B0FB"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2F8C1A4" w14:textId="77777777" w:rsidR="00434B96" w:rsidRDefault="00434B96" w:rsidP="00991E93">
            <w:pPr>
              <w:rPr>
                <w:rFonts w:eastAsia="等线"/>
                <w:b/>
              </w:rPr>
            </w:pPr>
            <w:r>
              <w:rPr>
                <w:rFonts w:eastAsia="等线" w:hint="eastAsia"/>
                <w:b/>
              </w:rPr>
              <w:t>S</w:t>
            </w:r>
            <w:r>
              <w:rPr>
                <w:rFonts w:eastAsia="等线"/>
                <w:b/>
              </w:rPr>
              <w:t xml:space="preserve">A2 TS </w:t>
            </w:r>
            <w:r w:rsidRPr="007C6EEC">
              <w:rPr>
                <w:rFonts w:eastAsia="等线"/>
                <w:b/>
              </w:rPr>
              <w:t>23.369-030</w:t>
            </w:r>
            <w:r>
              <w:rPr>
                <w:rFonts w:eastAsia="等线"/>
                <w:b/>
              </w:rPr>
              <w:t>:</w:t>
            </w:r>
          </w:p>
          <w:p w14:paraId="5C29853F" w14:textId="1A9667FC" w:rsidR="00434B96" w:rsidRPr="004406E5" w:rsidRDefault="00434B96" w:rsidP="00991E93">
            <w:pPr>
              <w:keepNext/>
              <w:keepLines/>
              <w:overflowPunct w:val="0"/>
              <w:autoSpaceDE w:val="0"/>
              <w:autoSpaceDN w:val="0"/>
              <w:adjustRightInd w:val="0"/>
              <w:spacing w:before="120"/>
              <w:ind w:left="1134" w:hanging="1134"/>
              <w:textAlignment w:val="baseline"/>
              <w:outlineLvl w:val="2"/>
              <w:rPr>
                <w:rFonts w:ascii="Arial" w:hAnsi="Arial"/>
                <w:lang w:eastAsia="en-GB"/>
              </w:rPr>
            </w:pPr>
            <w:r w:rsidRPr="00434B96">
              <w:rPr>
                <w:rFonts w:ascii="Arial" w:hAnsi="Arial"/>
                <w:lang w:eastAsia="en-GB"/>
              </w:rPr>
              <w:t>6.2.3</w:t>
            </w:r>
            <w:r w:rsidRPr="00434B96">
              <w:rPr>
                <w:rFonts w:ascii="Arial" w:hAnsi="Arial"/>
                <w:lang w:eastAsia="en-GB"/>
              </w:rPr>
              <w:tab/>
              <w:t>Command Procedure</w:t>
            </w:r>
          </w:p>
          <w:p w14:paraId="55CA3D32" w14:textId="77777777" w:rsidR="00983965" w:rsidRPr="00983965" w:rsidRDefault="00983965" w:rsidP="00983965">
            <w:pPr>
              <w:overflowPunct w:val="0"/>
              <w:autoSpaceDE w:val="0"/>
              <w:autoSpaceDN w:val="0"/>
              <w:adjustRightInd w:val="0"/>
              <w:ind w:left="568" w:hanging="284"/>
              <w:textAlignment w:val="baseline"/>
              <w:rPr>
                <w:lang w:eastAsia="en-GB"/>
              </w:rPr>
            </w:pPr>
            <w:r w:rsidRPr="00983965">
              <w:rPr>
                <w:lang w:eastAsia="en-GB"/>
              </w:rPr>
              <w:t>8.</w:t>
            </w:r>
            <w:r w:rsidRPr="00983965">
              <w:rPr>
                <w:lang w:eastAsia="en-GB"/>
              </w:rPr>
              <w:tab/>
              <w:t>For each successful Inventory response received, the AIOTF sends Command Request message (</w:t>
            </w:r>
            <w:r w:rsidRPr="00983965">
              <w:rPr>
                <w:rFonts w:hint="eastAsia"/>
                <w:highlight w:val="yellow"/>
                <w:lang w:eastAsia="zh-CN"/>
              </w:rPr>
              <w:t>C</w:t>
            </w:r>
            <w:r w:rsidRPr="00983965">
              <w:rPr>
                <w:highlight w:val="yellow"/>
                <w:lang w:eastAsia="en-GB"/>
              </w:rPr>
              <w:t xml:space="preserve">orrelation </w:t>
            </w:r>
            <w:r w:rsidRPr="00983965">
              <w:rPr>
                <w:rFonts w:hint="eastAsia"/>
                <w:highlight w:val="yellow"/>
                <w:lang w:eastAsia="zh-CN"/>
              </w:rPr>
              <w:t>ID</w:t>
            </w:r>
            <w:r w:rsidRPr="00983965">
              <w:rPr>
                <w:lang w:eastAsia="en-GB"/>
              </w:rPr>
              <w:t>,</w:t>
            </w:r>
            <w:r w:rsidRPr="00983965">
              <w:rPr>
                <w:rFonts w:hint="eastAsia"/>
                <w:lang w:eastAsia="zh-CN"/>
              </w:rPr>
              <w:t xml:space="preserve"> [Reader ID], </w:t>
            </w:r>
            <w:r w:rsidRPr="00983965">
              <w:rPr>
                <w:lang w:eastAsia="en-GB"/>
              </w:rPr>
              <w:t xml:space="preserve"> NAS Command Request</w:t>
            </w:r>
            <w:r w:rsidRPr="00983965">
              <w:rPr>
                <w:rFonts w:hint="eastAsia"/>
                <w:lang w:eastAsia="zh-CN"/>
              </w:rPr>
              <w:t>, [</w:t>
            </w:r>
            <w:r w:rsidRPr="00983965">
              <w:rPr>
                <w:lang w:eastAsia="en-GB"/>
              </w:rPr>
              <w:t>Approximate D2R message size</w:t>
            </w:r>
            <w:r w:rsidRPr="00983965">
              <w:rPr>
                <w:rFonts w:hint="eastAsia"/>
                <w:lang w:eastAsia="zh-CN"/>
              </w:rPr>
              <w:t>]</w:t>
            </w:r>
            <w:r w:rsidRPr="00983965">
              <w:rPr>
                <w:lang w:eastAsia="en-GB"/>
              </w:rPr>
              <w:t xml:space="preserve">) to the </w:t>
            </w:r>
            <w:r w:rsidRPr="00983965">
              <w:rPr>
                <w:rFonts w:eastAsiaTheme="minorEastAsia" w:hint="eastAsia"/>
                <w:lang w:eastAsia="zh-CN"/>
              </w:rPr>
              <w:t>NG-</w:t>
            </w:r>
            <w:r w:rsidRPr="00983965">
              <w:rPr>
                <w:lang w:eastAsia="en-GB"/>
              </w:rPr>
              <w:t xml:space="preserve">RAN directly or as an </w:t>
            </w:r>
            <w:proofErr w:type="spellStart"/>
            <w:r w:rsidRPr="00983965">
              <w:rPr>
                <w:lang w:eastAsia="en-GB"/>
              </w:rPr>
              <w:t>AIoT</w:t>
            </w:r>
            <w:proofErr w:type="spellEnd"/>
            <w:r w:rsidRPr="00983965">
              <w:rPr>
                <w:lang w:eastAsia="en-GB"/>
              </w:rPr>
              <w:t xml:space="preserve"> Transfer Container via an AMF as specified in clause 6.2.4.</w:t>
            </w:r>
            <w:r w:rsidRPr="00983965">
              <w:rPr>
                <w:rFonts w:hint="eastAsia"/>
                <w:lang w:eastAsia="zh-CN"/>
              </w:rPr>
              <w:t xml:space="preserve"> </w:t>
            </w:r>
            <w:r w:rsidRPr="00983965">
              <w:rPr>
                <w:lang w:eastAsia="zh-CN"/>
              </w:rPr>
              <w:t>T</w:t>
            </w:r>
            <w:r w:rsidRPr="00983965">
              <w:rPr>
                <w:rFonts w:hint="eastAsia"/>
                <w:lang w:eastAsia="zh-CN"/>
              </w:rPr>
              <w:t xml:space="preserve">he NAS </w:t>
            </w:r>
            <w:r w:rsidRPr="00983965">
              <w:rPr>
                <w:lang w:eastAsia="en-GB"/>
              </w:rPr>
              <w:t>Command Request</w:t>
            </w:r>
            <w:r w:rsidRPr="00983965">
              <w:rPr>
                <w:rFonts w:hint="eastAsia"/>
                <w:lang w:eastAsia="zh-CN"/>
              </w:rPr>
              <w:t xml:space="preserve"> message includes the </w:t>
            </w:r>
            <w:proofErr w:type="spellStart"/>
            <w:r w:rsidRPr="00983965">
              <w:rPr>
                <w:rFonts w:hint="eastAsia"/>
                <w:lang w:eastAsia="zh-CN"/>
              </w:rPr>
              <w:t>AIoT</w:t>
            </w:r>
            <w:proofErr w:type="spellEnd"/>
            <w:r w:rsidRPr="00983965">
              <w:rPr>
                <w:rFonts w:hint="eastAsia"/>
                <w:lang w:eastAsia="zh-CN"/>
              </w:rPr>
              <w:t xml:space="preserve"> data</w:t>
            </w:r>
            <w:r w:rsidRPr="00983965">
              <w:rPr>
                <w:lang w:eastAsia="en-GB"/>
              </w:rPr>
              <w:t xml:space="preserve">. </w:t>
            </w:r>
          </w:p>
          <w:p w14:paraId="56755098" w14:textId="5044863C" w:rsidR="00434B96" w:rsidRPr="00B65A2A" w:rsidRDefault="00E06193" w:rsidP="00E06193">
            <w:pPr>
              <w:overflowPunct w:val="0"/>
              <w:autoSpaceDE w:val="0"/>
              <w:autoSpaceDN w:val="0"/>
              <w:adjustRightInd w:val="0"/>
              <w:ind w:left="568" w:hanging="284"/>
              <w:textAlignment w:val="baseline"/>
              <w:rPr>
                <w:lang w:eastAsia="en-GB"/>
              </w:rPr>
            </w:pPr>
            <w:r w:rsidRPr="00E06193">
              <w:rPr>
                <w:lang w:eastAsia="en-GB"/>
              </w:rPr>
              <w:t>11.</w:t>
            </w:r>
            <w:r w:rsidRPr="00E06193">
              <w:rPr>
                <w:lang w:eastAsia="en-GB"/>
              </w:rPr>
              <w:tab/>
              <w:t xml:space="preserve">The </w:t>
            </w:r>
            <w:r w:rsidRPr="00E06193">
              <w:rPr>
                <w:rFonts w:eastAsiaTheme="minorEastAsia" w:hint="eastAsia"/>
                <w:lang w:eastAsia="zh-CN"/>
              </w:rPr>
              <w:t>NG-</w:t>
            </w:r>
            <w:r w:rsidRPr="00E06193">
              <w:rPr>
                <w:lang w:eastAsia="en-GB"/>
              </w:rPr>
              <w:t>RAN responds</w:t>
            </w:r>
            <w:r w:rsidRPr="00E06193">
              <w:rPr>
                <w:rFonts w:hint="eastAsia"/>
                <w:lang w:eastAsia="zh-CN"/>
              </w:rPr>
              <w:t xml:space="preserve"> with</w:t>
            </w:r>
            <w:r w:rsidRPr="00E06193">
              <w:rPr>
                <w:lang w:eastAsia="en-GB"/>
              </w:rPr>
              <w:t xml:space="preserve"> a Command Response message (</w:t>
            </w:r>
            <w:r w:rsidRPr="00E06193">
              <w:rPr>
                <w:rFonts w:hint="eastAsia"/>
                <w:highlight w:val="yellow"/>
                <w:lang w:eastAsia="zh-CN"/>
              </w:rPr>
              <w:t>C</w:t>
            </w:r>
            <w:r w:rsidRPr="00E06193">
              <w:rPr>
                <w:highlight w:val="yellow"/>
                <w:lang w:eastAsia="en-GB"/>
              </w:rPr>
              <w:t xml:space="preserve">orrelation </w:t>
            </w:r>
            <w:r w:rsidRPr="00E06193">
              <w:rPr>
                <w:rFonts w:hint="eastAsia"/>
                <w:highlight w:val="yellow"/>
                <w:lang w:eastAsia="zh-CN"/>
              </w:rPr>
              <w:t>ID</w:t>
            </w:r>
            <w:r w:rsidRPr="00E06193">
              <w:rPr>
                <w:lang w:eastAsia="en-GB"/>
              </w:rPr>
              <w:t xml:space="preserve">, Reader ID, NAS Command Response) to the AIOTF directly or as an </w:t>
            </w:r>
            <w:proofErr w:type="spellStart"/>
            <w:r w:rsidRPr="00E06193">
              <w:rPr>
                <w:lang w:eastAsia="en-GB"/>
              </w:rPr>
              <w:t>AIoT</w:t>
            </w:r>
            <w:proofErr w:type="spellEnd"/>
            <w:r w:rsidRPr="00E06193">
              <w:rPr>
                <w:lang w:eastAsia="en-GB"/>
              </w:rPr>
              <w:t xml:space="preserve"> Transfer Container via an AMF as specified in clause 6.2.4.</w:t>
            </w:r>
          </w:p>
        </w:tc>
      </w:tr>
    </w:tbl>
    <w:p w14:paraId="370796B4" w14:textId="40084273" w:rsidR="005B5119" w:rsidRPr="00FF3558" w:rsidRDefault="00C73D9E" w:rsidP="005D66DF">
      <w:pPr>
        <w:pStyle w:val="Proposal-HW"/>
        <w:spacing w:before="180" w:after="180"/>
        <w:ind w:right="0"/>
      </w:pPr>
      <w:r w:rsidRPr="00FF3558">
        <w:t xml:space="preserve">Proposal </w:t>
      </w:r>
      <w:r w:rsidR="00B00B22">
        <w:t>2-2</w:t>
      </w:r>
      <w:r w:rsidRPr="00FF3558">
        <w:t>:</w:t>
      </w:r>
      <w:r w:rsidRPr="00FF3558">
        <w:tab/>
        <w:t xml:space="preserve">Turn the </w:t>
      </w:r>
      <w:r w:rsidR="005B5119" w:rsidRPr="00FF3558">
        <w:t>“</w:t>
      </w:r>
      <w:r w:rsidR="005B5119" w:rsidRPr="00FF3558">
        <w:rPr>
          <w:rFonts w:eastAsia="Calibri"/>
          <w:lang w:val="en-US"/>
        </w:rPr>
        <w:t xml:space="preserve">WA: Include the </w:t>
      </w:r>
      <w:r w:rsidR="005B5119" w:rsidRPr="00FF3558">
        <w:rPr>
          <w:rFonts w:eastAsia="Calibri"/>
          <w:i/>
          <w:lang w:val="en-US"/>
        </w:rPr>
        <w:t>Correlation Identifier</w:t>
      </w:r>
      <w:r w:rsidR="005B5119" w:rsidRPr="00FF3558">
        <w:rPr>
          <w:rFonts w:eastAsia="Calibri"/>
          <w:lang w:val="en-US"/>
        </w:rPr>
        <w:t xml:space="preserve"> IE in both inside and outside of the Command related Transfer IEs in all the Command related messages.</w:t>
      </w:r>
      <w:r w:rsidR="005B5119" w:rsidRPr="00FF3558">
        <w:t>” to agreement.</w:t>
      </w:r>
    </w:p>
    <w:p w14:paraId="7D29D489" w14:textId="70232C74" w:rsidR="0060470A" w:rsidRPr="009A6A5F" w:rsidRDefault="0060470A" w:rsidP="0060470A">
      <w:pPr>
        <w:numPr>
          <w:ilvl w:val="0"/>
          <w:numId w:val="23"/>
        </w:numPr>
        <w:adjustRightInd w:val="0"/>
        <w:snapToGrid w:val="0"/>
        <w:jc w:val="both"/>
        <w:outlineLvl w:val="2"/>
        <w:rPr>
          <w:rFonts w:ascii="Arial" w:hAnsi="Arial" w:cs="Arial"/>
          <w:bCs/>
          <w:sz w:val="24"/>
          <w:szCs w:val="24"/>
          <w:lang w:eastAsia="zh-CN"/>
        </w:rPr>
      </w:pPr>
      <w:r w:rsidRPr="009A6A5F">
        <w:rPr>
          <w:rFonts w:ascii="Arial" w:hAnsi="Arial" w:cs="Arial"/>
          <w:bCs/>
          <w:sz w:val="24"/>
          <w:szCs w:val="24"/>
          <w:lang w:eastAsia="zh-CN"/>
        </w:rPr>
        <w:t>2.</w:t>
      </w:r>
      <w:r>
        <w:rPr>
          <w:rFonts w:ascii="Arial" w:hAnsi="Arial" w:cs="Arial"/>
          <w:bCs/>
          <w:sz w:val="24"/>
          <w:szCs w:val="24"/>
          <w:lang w:eastAsia="zh-CN"/>
        </w:rPr>
        <w:t>2</w:t>
      </w:r>
      <w:r w:rsidRPr="009A6A5F">
        <w:rPr>
          <w:rFonts w:ascii="Arial" w:hAnsi="Arial" w:cs="Arial"/>
          <w:bCs/>
          <w:sz w:val="24"/>
          <w:szCs w:val="24"/>
          <w:lang w:eastAsia="zh-CN"/>
        </w:rPr>
        <w:t>.</w:t>
      </w:r>
      <w:r w:rsidR="004150BE">
        <w:rPr>
          <w:rFonts w:ascii="Arial" w:hAnsi="Arial" w:cs="Arial"/>
          <w:bCs/>
          <w:sz w:val="24"/>
          <w:szCs w:val="24"/>
          <w:lang w:eastAsia="zh-CN"/>
        </w:rPr>
        <w:t>3</w:t>
      </w:r>
      <w:r>
        <w:rPr>
          <w:rFonts w:ascii="Arial" w:hAnsi="Arial" w:cs="Arial"/>
          <w:bCs/>
          <w:sz w:val="24"/>
          <w:szCs w:val="24"/>
          <w:lang w:eastAsia="zh-CN"/>
        </w:rPr>
        <w:tab/>
      </w:r>
      <w:r>
        <w:rPr>
          <w:rFonts w:ascii="Arial" w:hAnsi="Arial" w:cs="Arial"/>
          <w:bCs/>
          <w:sz w:val="24"/>
          <w:szCs w:val="24"/>
          <w:lang w:eastAsia="zh-CN"/>
        </w:rPr>
        <w:tab/>
      </w:r>
      <w:r w:rsidR="006D4512" w:rsidRPr="006D4512">
        <w:rPr>
          <w:rFonts w:ascii="Arial" w:hAnsi="Arial" w:cs="Arial"/>
          <w:bCs/>
          <w:i/>
          <w:sz w:val="24"/>
          <w:szCs w:val="24"/>
          <w:lang w:eastAsia="zh-CN"/>
        </w:rPr>
        <w:t xml:space="preserve">Command Assistance Information </w:t>
      </w:r>
      <w:r w:rsidRPr="009A6A5F">
        <w:rPr>
          <w:rFonts w:ascii="Arial" w:hAnsi="Arial" w:cs="Arial"/>
          <w:bCs/>
          <w:sz w:val="24"/>
          <w:szCs w:val="24"/>
          <w:lang w:eastAsia="zh-CN"/>
        </w:rPr>
        <w:t>IE</w:t>
      </w:r>
    </w:p>
    <w:p w14:paraId="7E018780" w14:textId="45E4C174" w:rsidR="00960BD1" w:rsidRDefault="00960BD1" w:rsidP="005F5168">
      <w:pPr>
        <w:spacing w:before="180"/>
        <w:rPr>
          <w:lang w:eastAsia="zh-CN"/>
        </w:rPr>
      </w:pPr>
      <w:r w:rsidRPr="00960BD1">
        <w:rPr>
          <w:lang w:eastAsia="zh-CN"/>
        </w:rPr>
        <w:t xml:space="preserve">About </w:t>
      </w:r>
      <w:r w:rsidRPr="00116D96">
        <w:rPr>
          <w:i/>
          <w:lang w:eastAsia="zh-CN"/>
        </w:rPr>
        <w:t>Command Assistance Information</w:t>
      </w:r>
      <w:r w:rsidR="003A58A2">
        <w:rPr>
          <w:lang w:eastAsia="zh-CN"/>
        </w:rPr>
        <w:t xml:space="preserve"> </w:t>
      </w:r>
      <w:r w:rsidR="00293ADF">
        <w:rPr>
          <w:lang w:eastAsia="zh-CN"/>
        </w:rPr>
        <w:t xml:space="preserve">IE </w:t>
      </w:r>
      <w:r w:rsidR="003A58A2">
        <w:rPr>
          <w:lang w:eastAsia="zh-CN"/>
        </w:rPr>
        <w:t xml:space="preserve">included </w:t>
      </w:r>
      <w:r w:rsidR="0051617F">
        <w:rPr>
          <w:lang w:eastAsia="zh-CN"/>
        </w:rPr>
        <w:t>in</w:t>
      </w:r>
      <w:r w:rsidR="003A58A2">
        <w:rPr>
          <w:lang w:eastAsia="zh-CN"/>
        </w:rPr>
        <w:t xml:space="preserve"> </w:t>
      </w:r>
      <w:r w:rsidR="003A58A2" w:rsidRPr="00116D96">
        <w:rPr>
          <w:i/>
          <w:lang w:eastAsia="zh-CN"/>
        </w:rPr>
        <w:t>Command Request Transfer</w:t>
      </w:r>
      <w:r w:rsidR="003A58A2" w:rsidRPr="003A58A2">
        <w:rPr>
          <w:lang w:eastAsia="zh-CN"/>
        </w:rPr>
        <w:t xml:space="preserve"> IE</w:t>
      </w:r>
      <w:r w:rsidRPr="00960BD1">
        <w:rPr>
          <w:lang w:eastAsia="zh-CN"/>
        </w:rPr>
        <w:t xml:space="preserve">, the following FFS </w:t>
      </w:r>
      <w:r w:rsidR="002B3840">
        <w:rPr>
          <w:lang w:eastAsia="zh-CN"/>
        </w:rPr>
        <w:t>was</w:t>
      </w:r>
      <w:r w:rsidRPr="00960BD1">
        <w:rPr>
          <w:lang w:eastAsia="zh-CN"/>
        </w:rPr>
        <w:t xml:space="preserve"> </w:t>
      </w:r>
      <w:r w:rsidR="005A598E" w:rsidRPr="00894005">
        <w:rPr>
          <w:lang w:eastAsia="ko-KR"/>
        </w:rPr>
        <w:t>made</w:t>
      </w:r>
      <w:r w:rsidR="005A598E" w:rsidRPr="00960BD1">
        <w:rPr>
          <w:lang w:eastAsia="zh-CN"/>
        </w:rPr>
        <w:t xml:space="preserve"> </w:t>
      </w:r>
      <w:r w:rsidRPr="00960BD1">
        <w:rPr>
          <w:lang w:eastAsia="zh-CN"/>
        </w:rPr>
        <w:t>last meeting</w:t>
      </w:r>
      <w:r w:rsidR="0012506C">
        <w:rPr>
          <w:lang w:eastAsia="zh-CN"/>
        </w:rPr>
        <w:t>:</w:t>
      </w:r>
      <w:r w:rsidR="001565B4">
        <w:rPr>
          <w:lang w:eastAsia="zh-CN"/>
        </w:rPr>
        <w:t xml:space="preserve"> </w:t>
      </w:r>
    </w:p>
    <w:tbl>
      <w:tblPr>
        <w:tblStyle w:val="1"/>
        <w:tblW w:w="0" w:type="auto"/>
        <w:tblInd w:w="0" w:type="dxa"/>
        <w:shd w:val="pct5" w:color="auto" w:fill="auto"/>
        <w:tblLook w:val="04A0" w:firstRow="1" w:lastRow="0" w:firstColumn="1" w:lastColumn="0" w:noHBand="0" w:noVBand="1"/>
      </w:tblPr>
      <w:tblGrid>
        <w:gridCol w:w="9629"/>
      </w:tblGrid>
      <w:tr w:rsidR="00991E93" w:rsidRPr="008A1A3E" w14:paraId="576EFF55"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3EF8931" w14:textId="394B175D" w:rsidR="00991E93" w:rsidRPr="00886204" w:rsidRDefault="00991E93" w:rsidP="00886204">
            <w:pPr>
              <w:pStyle w:val="ListParagraph"/>
              <w:numPr>
                <w:ilvl w:val="0"/>
                <w:numId w:val="26"/>
              </w:numPr>
              <w:rPr>
                <w:rFonts w:eastAsia="MS Mincho"/>
                <w:b/>
                <w:color w:val="0000FF"/>
                <w:sz w:val="20"/>
                <w:szCs w:val="20"/>
                <w:lang w:eastAsia="ja-JP"/>
              </w:rPr>
            </w:pPr>
            <w:r w:rsidRPr="00871723">
              <w:rPr>
                <w:rFonts w:eastAsia="MS Mincho"/>
                <w:b/>
                <w:color w:val="0000FF"/>
                <w:sz w:val="20"/>
                <w:szCs w:val="20"/>
                <w:lang w:eastAsia="ja-JP"/>
              </w:rPr>
              <w:t>It is FFS whether the Command Assistance Information includes the Command Type (read, write, disable…)</w:t>
            </w:r>
          </w:p>
        </w:tc>
      </w:tr>
    </w:tbl>
    <w:p w14:paraId="44AEDC4F" w14:textId="71C3E87A" w:rsidR="005F5168" w:rsidRDefault="00AF3993" w:rsidP="005F5168">
      <w:pPr>
        <w:spacing w:before="180"/>
        <w:rPr>
          <w:lang w:eastAsia="zh-CN"/>
        </w:rPr>
      </w:pPr>
      <w:r>
        <w:rPr>
          <w:lang w:eastAsia="zh-CN"/>
        </w:rPr>
        <w:t xml:space="preserve">According to </w:t>
      </w:r>
      <w:r w:rsidR="00792855" w:rsidRPr="00DF0245">
        <w:rPr>
          <w:lang w:eastAsia="zh-CN"/>
        </w:rPr>
        <w:t>SA2 TS 23.</w:t>
      </w:r>
      <w:r w:rsidR="00792855">
        <w:rPr>
          <w:lang w:eastAsia="zh-CN"/>
        </w:rPr>
        <w:t>369</w:t>
      </w:r>
      <w:r w:rsidR="00792855" w:rsidRPr="00DF0245">
        <w:rPr>
          <w:lang w:eastAsia="zh-CN"/>
        </w:rPr>
        <w:t>-0</w:t>
      </w:r>
      <w:r w:rsidR="00792855">
        <w:rPr>
          <w:lang w:eastAsia="zh-CN"/>
        </w:rPr>
        <w:t>3</w:t>
      </w:r>
      <w:r w:rsidR="00792855" w:rsidRPr="00DF0245">
        <w:rPr>
          <w:lang w:eastAsia="zh-CN"/>
        </w:rPr>
        <w:t xml:space="preserve">0 [1], there </w:t>
      </w:r>
      <w:r w:rsidR="00792855">
        <w:rPr>
          <w:lang w:eastAsia="zh-CN"/>
        </w:rPr>
        <w:t>are</w:t>
      </w:r>
      <w:r w:rsidR="00792855" w:rsidRPr="00DF0245">
        <w:rPr>
          <w:lang w:eastAsia="zh-CN"/>
        </w:rPr>
        <w:t xml:space="preserve"> also the following </w:t>
      </w:r>
      <w:r w:rsidR="005F5168">
        <w:rPr>
          <w:lang w:eastAsia="zh-CN"/>
        </w:rPr>
        <w:t>a</w:t>
      </w:r>
      <w:r w:rsidR="005F5168" w:rsidRPr="004129F1">
        <w:rPr>
          <w:lang w:eastAsia="zh-CN"/>
        </w:rPr>
        <w:t xml:space="preserve">ssistance information provided to </w:t>
      </w:r>
      <w:proofErr w:type="spellStart"/>
      <w:r w:rsidR="005F5168">
        <w:rPr>
          <w:lang w:eastAsia="zh-CN"/>
        </w:rPr>
        <w:t>gNB</w:t>
      </w:r>
      <w:proofErr w:type="spellEnd"/>
      <w:r w:rsidR="005F5168">
        <w:rPr>
          <w:lang w:eastAsia="zh-CN"/>
        </w:rPr>
        <w:t xml:space="preserve"> in </w:t>
      </w:r>
      <w:r w:rsidR="008568F1">
        <w:rPr>
          <w:lang w:eastAsia="zh-CN"/>
        </w:rPr>
        <w:t>Command</w:t>
      </w:r>
      <w:r w:rsidR="005F5168" w:rsidRPr="001E319E">
        <w:rPr>
          <w:lang w:eastAsia="zh-CN"/>
        </w:rPr>
        <w:t xml:space="preserve"> </w:t>
      </w:r>
      <w:r w:rsidR="005F5168" w:rsidRPr="00E24AA7">
        <w:rPr>
          <w:lang w:eastAsia="zh-CN"/>
        </w:rPr>
        <w:t xml:space="preserve">related </w:t>
      </w:r>
      <w:r w:rsidR="005F5168">
        <w:rPr>
          <w:lang w:eastAsia="zh-CN"/>
        </w:rPr>
        <w:t>p</w:t>
      </w:r>
      <w:r w:rsidR="005F5168" w:rsidRPr="001E319E">
        <w:rPr>
          <w:lang w:eastAsia="zh-CN"/>
        </w:rPr>
        <w:t>rocedure</w:t>
      </w:r>
      <w:r w:rsidR="005F5168">
        <w:rPr>
          <w:rFonts w:hint="eastAsia"/>
          <w:lang w:eastAsia="zh-CN"/>
        </w:rPr>
        <w:t>:</w:t>
      </w:r>
    </w:p>
    <w:tbl>
      <w:tblPr>
        <w:tblStyle w:val="1"/>
        <w:tblW w:w="0" w:type="auto"/>
        <w:tblInd w:w="0" w:type="dxa"/>
        <w:shd w:val="pct5" w:color="auto" w:fill="auto"/>
        <w:tblLook w:val="04A0" w:firstRow="1" w:lastRow="0" w:firstColumn="1" w:lastColumn="0" w:noHBand="0" w:noVBand="1"/>
      </w:tblPr>
      <w:tblGrid>
        <w:gridCol w:w="9629"/>
      </w:tblGrid>
      <w:tr w:rsidR="00792855" w:rsidRPr="008A1A3E" w14:paraId="2BC115A0" w14:textId="77777777" w:rsidTr="00991E93">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0B8AA205" w14:textId="77777777" w:rsidR="00792855" w:rsidRDefault="00792855" w:rsidP="004F7EDF">
            <w:pPr>
              <w:spacing w:after="0"/>
              <w:rPr>
                <w:rFonts w:eastAsia="等线"/>
                <w:b/>
              </w:rPr>
            </w:pPr>
            <w:r>
              <w:rPr>
                <w:rFonts w:eastAsia="等线" w:hint="eastAsia"/>
                <w:b/>
              </w:rPr>
              <w:lastRenderedPageBreak/>
              <w:t>S</w:t>
            </w:r>
            <w:r>
              <w:rPr>
                <w:rFonts w:eastAsia="等线"/>
                <w:b/>
              </w:rPr>
              <w:t xml:space="preserve">A2 TS </w:t>
            </w:r>
            <w:r w:rsidRPr="000F0544">
              <w:rPr>
                <w:rFonts w:eastAsia="等线"/>
                <w:b/>
              </w:rPr>
              <w:t>23.</w:t>
            </w:r>
            <w:r>
              <w:t xml:space="preserve"> </w:t>
            </w:r>
            <w:r w:rsidRPr="00001EBC">
              <w:rPr>
                <w:rFonts w:eastAsia="等线"/>
                <w:b/>
              </w:rPr>
              <w:t>369-030</w:t>
            </w:r>
            <w:r>
              <w:rPr>
                <w:rFonts w:eastAsia="等线"/>
                <w:b/>
              </w:rPr>
              <w:t>:</w:t>
            </w:r>
          </w:p>
          <w:p w14:paraId="60766019" w14:textId="77777777" w:rsidR="00792855" w:rsidRPr="005576C5" w:rsidRDefault="00792855" w:rsidP="004F7EDF">
            <w:pPr>
              <w:keepNext/>
              <w:keepLines/>
              <w:overflowPunct w:val="0"/>
              <w:autoSpaceDE w:val="0"/>
              <w:autoSpaceDN w:val="0"/>
              <w:adjustRightInd w:val="0"/>
              <w:spacing w:after="0"/>
              <w:ind w:left="1134" w:hanging="1134"/>
              <w:textAlignment w:val="baseline"/>
              <w:outlineLvl w:val="1"/>
              <w:rPr>
                <w:rFonts w:ascii="Arial" w:hAnsi="Arial"/>
                <w:lang w:eastAsia="zh-CN"/>
              </w:rPr>
            </w:pPr>
            <w:r w:rsidRPr="005576C5">
              <w:rPr>
                <w:rFonts w:ascii="Arial" w:hAnsi="Arial"/>
                <w:lang w:eastAsia="en-GB"/>
              </w:rPr>
              <w:t>5.4</w:t>
            </w:r>
            <w:r w:rsidRPr="005576C5">
              <w:rPr>
                <w:rFonts w:ascii="Arial" w:hAnsi="Arial"/>
                <w:lang w:eastAsia="en-GB"/>
              </w:rPr>
              <w:tab/>
            </w:r>
            <w:r w:rsidRPr="005576C5">
              <w:rPr>
                <w:rFonts w:ascii="Arial" w:hAnsi="Arial"/>
                <w:highlight w:val="yellow"/>
                <w:lang w:eastAsia="zh-CN"/>
              </w:rPr>
              <w:t>Assistance information</w:t>
            </w:r>
            <w:r w:rsidRPr="005576C5">
              <w:rPr>
                <w:rFonts w:ascii="Arial" w:hAnsi="Arial"/>
                <w:lang w:eastAsia="zh-CN"/>
              </w:rPr>
              <w:t xml:space="preserve"> provided to </w:t>
            </w:r>
            <w:r w:rsidRPr="005576C5">
              <w:rPr>
                <w:rFonts w:ascii="Arial" w:eastAsiaTheme="minorEastAsia" w:hAnsi="Arial" w:hint="eastAsia"/>
                <w:lang w:eastAsia="zh-CN"/>
              </w:rPr>
              <w:t>NG-</w:t>
            </w:r>
            <w:r w:rsidRPr="005576C5">
              <w:rPr>
                <w:rFonts w:ascii="Arial" w:hAnsi="Arial"/>
                <w:lang w:eastAsia="zh-CN"/>
              </w:rPr>
              <w:t>RAN node</w:t>
            </w:r>
          </w:p>
          <w:p w14:paraId="38518775" w14:textId="77777777" w:rsidR="00792855" w:rsidRPr="00FA54EC" w:rsidRDefault="00792855" w:rsidP="004F7EDF">
            <w:pPr>
              <w:overflowPunct w:val="0"/>
              <w:autoSpaceDE w:val="0"/>
              <w:autoSpaceDN w:val="0"/>
              <w:adjustRightInd w:val="0"/>
              <w:spacing w:after="0"/>
              <w:textAlignment w:val="baseline"/>
              <w:rPr>
                <w:lang w:eastAsia="zh-CN"/>
              </w:rPr>
            </w:pPr>
            <w:r w:rsidRPr="00FA54EC">
              <w:rPr>
                <w:lang w:eastAsia="en-GB"/>
              </w:rPr>
              <w:t xml:space="preserve">The AIOTF provides the </w:t>
            </w:r>
            <w:r w:rsidRPr="00FA54EC">
              <w:rPr>
                <w:lang w:eastAsia="ko-KR"/>
              </w:rPr>
              <w:t>following</w:t>
            </w:r>
            <w:r w:rsidRPr="00FA54EC">
              <w:rPr>
                <w:rFonts w:hint="eastAsia"/>
                <w:lang w:eastAsia="ko-KR"/>
              </w:rPr>
              <w:t xml:space="preserve"> </w:t>
            </w:r>
            <w:r w:rsidRPr="00FA54EC">
              <w:rPr>
                <w:lang w:eastAsia="en-GB"/>
              </w:rPr>
              <w:t xml:space="preserve">assistance information to the </w:t>
            </w:r>
            <w:r w:rsidRPr="00FA54EC">
              <w:rPr>
                <w:rFonts w:eastAsiaTheme="minorEastAsia" w:hint="eastAsia"/>
                <w:lang w:eastAsia="zh-CN"/>
              </w:rPr>
              <w:t>NG-</w:t>
            </w:r>
            <w:r w:rsidRPr="00FA54EC">
              <w:rPr>
                <w:lang w:eastAsia="en-GB"/>
              </w:rPr>
              <w:t xml:space="preserve">RAN together with </w:t>
            </w:r>
            <w:r w:rsidRPr="00FA54EC">
              <w:rPr>
                <w:rFonts w:hint="eastAsia"/>
                <w:lang w:eastAsia="en-GB"/>
              </w:rPr>
              <w:t xml:space="preserve">the </w:t>
            </w:r>
            <w:r w:rsidRPr="00FA54EC">
              <w:rPr>
                <w:lang w:eastAsia="en-GB"/>
              </w:rPr>
              <w:t>service operation requests</w:t>
            </w:r>
            <w:r w:rsidRPr="00FA54EC">
              <w:rPr>
                <w:lang w:eastAsia="ko-KR"/>
              </w:rPr>
              <w:t>:</w:t>
            </w:r>
          </w:p>
          <w:p w14:paraId="2AC66E52" w14:textId="77777777" w:rsidR="00792855" w:rsidRPr="00FA54EC" w:rsidRDefault="00792855" w:rsidP="004F7EDF">
            <w:pPr>
              <w:overflowPunct w:val="0"/>
              <w:autoSpaceDE w:val="0"/>
              <w:autoSpaceDN w:val="0"/>
              <w:adjustRightInd w:val="0"/>
              <w:spacing w:after="0"/>
              <w:ind w:left="568" w:hanging="284"/>
              <w:textAlignment w:val="baseline"/>
              <w:rPr>
                <w:lang w:eastAsia="zh-CN"/>
              </w:rPr>
            </w:pPr>
            <w:r w:rsidRPr="00FA54EC">
              <w:rPr>
                <w:lang w:eastAsia="ko-KR"/>
              </w:rPr>
              <w:t>a)</w:t>
            </w:r>
            <w:r w:rsidRPr="00FA54EC">
              <w:rPr>
                <w:rFonts w:hint="eastAsia"/>
                <w:lang w:eastAsia="zh-CN"/>
              </w:rPr>
              <w:tab/>
            </w:r>
            <w:proofErr w:type="spellStart"/>
            <w:r w:rsidRPr="00FA54EC">
              <w:rPr>
                <w:lang w:eastAsia="zh-CN"/>
              </w:rPr>
              <w:t>AIoT</w:t>
            </w:r>
            <w:proofErr w:type="spellEnd"/>
            <w:r w:rsidRPr="00FA54EC">
              <w:rPr>
                <w:lang w:eastAsia="zh-CN"/>
              </w:rPr>
              <w:t xml:space="preserve"> service type (e.</w:t>
            </w:r>
            <w:r w:rsidRPr="00FA54EC">
              <w:rPr>
                <w:rFonts w:hint="eastAsia"/>
                <w:lang w:eastAsia="zh-CN"/>
              </w:rPr>
              <w:t>g.</w:t>
            </w:r>
            <w:r w:rsidRPr="00FA54EC">
              <w:rPr>
                <w:lang w:eastAsia="zh-CN"/>
              </w:rPr>
              <w:t xml:space="preserve"> Inventory</w:t>
            </w:r>
            <w:r w:rsidRPr="00FA54EC">
              <w:rPr>
                <w:rFonts w:hint="eastAsia"/>
                <w:lang w:eastAsia="zh-CN"/>
              </w:rPr>
              <w:t>,</w:t>
            </w:r>
            <w:r w:rsidRPr="00FA54EC">
              <w:rPr>
                <w:lang w:eastAsia="zh-CN"/>
              </w:rPr>
              <w:t xml:space="preserve"> Command)</w:t>
            </w:r>
            <w:r w:rsidRPr="00FA54EC">
              <w:rPr>
                <w:rFonts w:hint="eastAsia"/>
                <w:lang w:eastAsia="ko-KR"/>
              </w:rPr>
              <w:t xml:space="preserve"> .</w:t>
            </w:r>
          </w:p>
          <w:p w14:paraId="1982F8F6" w14:textId="77777777" w:rsidR="00792855" w:rsidRPr="00FA54EC" w:rsidRDefault="00792855" w:rsidP="004F7EDF">
            <w:pPr>
              <w:overflowPunct w:val="0"/>
              <w:autoSpaceDE w:val="0"/>
              <w:autoSpaceDN w:val="0"/>
              <w:adjustRightInd w:val="0"/>
              <w:spacing w:after="0"/>
              <w:ind w:left="568" w:hanging="284"/>
              <w:textAlignment w:val="baseline"/>
              <w:rPr>
                <w:lang w:eastAsia="zh-CN"/>
              </w:rPr>
            </w:pPr>
            <w:r w:rsidRPr="00FA54EC">
              <w:rPr>
                <w:rFonts w:hint="eastAsia"/>
                <w:lang w:eastAsia="ko-KR"/>
              </w:rPr>
              <w:t>b)</w:t>
            </w:r>
            <w:r w:rsidRPr="00FA54EC">
              <w:rPr>
                <w:rFonts w:hint="eastAsia"/>
                <w:lang w:eastAsia="zh-CN"/>
              </w:rPr>
              <w:tab/>
            </w:r>
            <w:r w:rsidRPr="00FA54EC">
              <w:rPr>
                <w:lang w:eastAsia="zh-CN"/>
              </w:rPr>
              <w:t>Optionally, approximate</w:t>
            </w:r>
            <w:r w:rsidRPr="00FA54EC">
              <w:rPr>
                <w:rFonts w:hint="eastAsia"/>
                <w:lang w:eastAsia="zh-CN"/>
              </w:rPr>
              <w:t xml:space="preserve"> </w:t>
            </w:r>
            <w:r w:rsidRPr="00FA54EC">
              <w:rPr>
                <w:lang w:eastAsia="zh-CN"/>
              </w:rPr>
              <w:t xml:space="preserve">number of </w:t>
            </w:r>
            <w:proofErr w:type="spellStart"/>
            <w:r w:rsidRPr="00FA54EC">
              <w:rPr>
                <w:lang w:eastAsia="zh-CN"/>
              </w:rPr>
              <w:t>AIoT</w:t>
            </w:r>
            <w:proofErr w:type="spellEnd"/>
            <w:r w:rsidRPr="00FA54EC">
              <w:rPr>
                <w:lang w:eastAsia="zh-CN"/>
              </w:rPr>
              <w:t xml:space="preserve"> devices</w:t>
            </w:r>
            <w:r w:rsidRPr="00FA54EC">
              <w:rPr>
                <w:rFonts w:hint="eastAsia"/>
                <w:lang w:eastAsia="zh-CN"/>
              </w:rPr>
              <w:t xml:space="preserve"> based on AF request</w:t>
            </w:r>
            <w:r w:rsidRPr="00FA54EC">
              <w:rPr>
                <w:lang w:eastAsia="zh-CN"/>
              </w:rPr>
              <w:t>.</w:t>
            </w:r>
          </w:p>
          <w:p w14:paraId="5095BF8C" w14:textId="77777777" w:rsidR="00792855" w:rsidRPr="00FA54EC" w:rsidRDefault="00792855" w:rsidP="004F7EDF">
            <w:pPr>
              <w:overflowPunct w:val="0"/>
              <w:autoSpaceDE w:val="0"/>
              <w:autoSpaceDN w:val="0"/>
              <w:adjustRightInd w:val="0"/>
              <w:spacing w:after="0"/>
              <w:ind w:left="568" w:hanging="284"/>
              <w:textAlignment w:val="baseline"/>
              <w:rPr>
                <w:lang w:eastAsia="zh-CN"/>
              </w:rPr>
            </w:pPr>
            <w:r w:rsidRPr="00DD6A05">
              <w:rPr>
                <w:rFonts w:hint="eastAsia"/>
                <w:lang w:eastAsia="ko-KR"/>
              </w:rPr>
              <w:t>c)</w:t>
            </w:r>
            <w:r w:rsidRPr="00DD6A05">
              <w:rPr>
                <w:rFonts w:hint="eastAsia"/>
                <w:lang w:eastAsia="zh-CN"/>
              </w:rPr>
              <w:tab/>
            </w:r>
            <w:r w:rsidRPr="004F7EDF">
              <w:rPr>
                <w:highlight w:val="yellow"/>
                <w:lang w:eastAsia="zh-CN"/>
              </w:rPr>
              <w:t>Optionally, approximate</w:t>
            </w:r>
            <w:r w:rsidRPr="004F7EDF">
              <w:rPr>
                <w:rFonts w:hint="eastAsia"/>
                <w:highlight w:val="yellow"/>
                <w:lang w:eastAsia="zh-CN"/>
              </w:rPr>
              <w:t xml:space="preserve"> </w:t>
            </w:r>
            <w:r w:rsidRPr="004F7EDF">
              <w:rPr>
                <w:highlight w:val="yellow"/>
                <w:lang w:eastAsia="zh-CN"/>
              </w:rPr>
              <w:t>D2R message size</w:t>
            </w:r>
            <w:r w:rsidRPr="004F7EDF">
              <w:rPr>
                <w:rFonts w:hint="eastAsia"/>
                <w:highlight w:val="yellow"/>
                <w:lang w:eastAsia="zh-CN"/>
              </w:rPr>
              <w:t xml:space="preserve"> based on AF request</w:t>
            </w:r>
            <w:r w:rsidRPr="004F7EDF">
              <w:rPr>
                <w:highlight w:val="yellow"/>
                <w:lang w:eastAsia="zh-CN"/>
              </w:rPr>
              <w:t>.</w:t>
            </w:r>
          </w:p>
          <w:p w14:paraId="1BE230F5" w14:textId="49A85EF6" w:rsidR="00792855" w:rsidRDefault="00792855" w:rsidP="004F7EDF">
            <w:pPr>
              <w:overflowPunct w:val="0"/>
              <w:autoSpaceDE w:val="0"/>
              <w:autoSpaceDN w:val="0"/>
              <w:adjustRightInd w:val="0"/>
              <w:spacing w:after="0"/>
              <w:ind w:left="568" w:hanging="284"/>
              <w:textAlignment w:val="baseline"/>
              <w:rPr>
                <w:lang w:eastAsia="ko-KR"/>
              </w:rPr>
            </w:pPr>
            <w:r w:rsidRPr="00FA54EC">
              <w:rPr>
                <w:rFonts w:hint="eastAsia"/>
                <w:lang w:eastAsia="ko-KR"/>
              </w:rPr>
              <w:t>d)</w:t>
            </w:r>
            <w:r w:rsidRPr="00FA54EC">
              <w:rPr>
                <w:lang w:eastAsia="ko-KR"/>
              </w:rPr>
              <w:tab/>
            </w:r>
            <w:r w:rsidRPr="00FA54EC">
              <w:rPr>
                <w:rFonts w:hint="eastAsia"/>
                <w:lang w:eastAsia="ko-KR"/>
              </w:rPr>
              <w:t>Optionally, t</w:t>
            </w:r>
            <w:r w:rsidRPr="00FA54EC">
              <w:rPr>
                <w:lang w:eastAsia="ko-KR"/>
              </w:rPr>
              <w:t xml:space="preserve">ime interval </w:t>
            </w:r>
            <w:r w:rsidRPr="00FA54EC">
              <w:rPr>
                <w:rFonts w:hint="eastAsia"/>
                <w:lang w:eastAsia="ko-KR"/>
              </w:rPr>
              <w:t xml:space="preserve">as </w:t>
            </w:r>
            <w:proofErr w:type="spellStart"/>
            <w:r w:rsidRPr="00FA54EC">
              <w:rPr>
                <w:rFonts w:hint="eastAsia"/>
                <w:lang w:eastAsia="ko-KR"/>
              </w:rPr>
              <w:t>AIoT</w:t>
            </w:r>
            <w:proofErr w:type="spellEnd"/>
            <w:r w:rsidRPr="00FA54EC">
              <w:rPr>
                <w:rFonts w:hint="eastAsia"/>
                <w:lang w:eastAsia="ko-KR"/>
              </w:rPr>
              <w:t xml:space="preserve"> </w:t>
            </w:r>
            <w:r w:rsidRPr="00FA54EC">
              <w:rPr>
                <w:lang w:eastAsia="ko-KR"/>
              </w:rPr>
              <w:t>aggregation assistance information</w:t>
            </w:r>
            <w:r w:rsidRPr="00FA54EC">
              <w:rPr>
                <w:rFonts w:hint="eastAsia"/>
                <w:lang w:eastAsia="ko-KR"/>
              </w:rPr>
              <w:t>.</w:t>
            </w:r>
          </w:p>
          <w:p w14:paraId="1FB58526" w14:textId="77777777" w:rsidR="004F7EDF" w:rsidRDefault="004F7EDF" w:rsidP="004F7EDF">
            <w:pPr>
              <w:spacing w:after="0"/>
            </w:pPr>
            <w:r w:rsidRPr="004F7EDF">
              <w:rPr>
                <w:rFonts w:hint="eastAsia"/>
                <w:highlight w:val="yellow"/>
                <w:lang w:eastAsia="ko-KR"/>
              </w:rPr>
              <w:t>I</w:t>
            </w:r>
            <w:r w:rsidRPr="004F7EDF">
              <w:rPr>
                <w:highlight w:val="yellow"/>
                <w:lang w:eastAsia="ko-KR"/>
              </w:rPr>
              <w:t>f not provided by the AF</w:t>
            </w:r>
            <w:r w:rsidRPr="00427C5F">
              <w:rPr>
                <w:rFonts w:hint="eastAsia"/>
                <w:lang w:eastAsia="ko-KR"/>
              </w:rPr>
              <w:t>, b</w:t>
            </w:r>
            <w:r w:rsidRPr="00427C5F">
              <w:rPr>
                <w:lang w:eastAsia="ko-KR"/>
              </w:rPr>
              <w:t xml:space="preserve">ullets </w:t>
            </w:r>
            <w:r w:rsidRPr="00427C5F">
              <w:rPr>
                <w:rFonts w:hint="eastAsia"/>
                <w:lang w:eastAsia="ko-KR"/>
              </w:rPr>
              <w:t>b</w:t>
            </w:r>
            <w:r w:rsidRPr="00427C5F">
              <w:rPr>
                <w:lang w:eastAsia="ko-KR"/>
              </w:rPr>
              <w:t xml:space="preserve">) and </w:t>
            </w:r>
            <w:r w:rsidRPr="00427C5F">
              <w:rPr>
                <w:rFonts w:hint="eastAsia"/>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0A238CFF" w14:textId="77777777" w:rsidR="004F7EDF" w:rsidRPr="00403BBC" w:rsidRDefault="004F7EDF" w:rsidP="004F7EDF">
            <w:pPr>
              <w:pStyle w:val="Heading3"/>
              <w:spacing w:before="0" w:after="0"/>
              <w:outlineLvl w:val="2"/>
            </w:pPr>
            <w:bookmarkStart w:id="15" w:name="_Toc191462398"/>
            <w:bookmarkStart w:id="16" w:name="_Toc195291123"/>
            <w:bookmarkStart w:id="17" w:name="_Toc191462407"/>
            <w:bookmarkStart w:id="18" w:name="_Toc195291132"/>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15"/>
            <w:bookmarkEnd w:id="16"/>
          </w:p>
          <w:p w14:paraId="10E4D600" w14:textId="77777777" w:rsidR="004F7EDF" w:rsidRPr="00403BBC" w:rsidRDefault="004F7EDF" w:rsidP="004F7EDF">
            <w:pPr>
              <w:spacing w:after="0"/>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Naiotf_AIoT_Command</w:t>
            </w:r>
            <w:proofErr w:type="spellEnd"/>
            <w:r w:rsidRPr="00403BBC">
              <w:rPr>
                <w:rFonts w:eastAsia="宋体"/>
              </w:rPr>
              <w:t>.</w:t>
            </w:r>
          </w:p>
          <w:p w14:paraId="35F27CCA" w14:textId="77777777" w:rsidR="004F7EDF" w:rsidRPr="00403BBC" w:rsidRDefault="004F7EDF" w:rsidP="004F7EDF">
            <w:pPr>
              <w:spacing w:after="0"/>
              <w:rPr>
                <w:rFonts w:eastAsia="宋体"/>
              </w:rPr>
            </w:pPr>
            <w:r w:rsidRPr="00403BBC">
              <w:rPr>
                <w:rFonts w:eastAsia="宋体"/>
                <w:b/>
              </w:rPr>
              <w:t>Description:</w:t>
            </w:r>
            <w:r w:rsidRPr="00403BBC">
              <w:rPr>
                <w:rFonts w:eastAsia="宋体"/>
              </w:rPr>
              <w:t xml:space="preserve"> The NF consumer requests a command operation for one or multiple</w:t>
            </w:r>
            <w:r w:rsidRPr="00403BBC" w:rsidDel="000D7DFE">
              <w:rPr>
                <w:rFonts w:eastAsia="宋体" w:hint="eastAsia"/>
                <w:lang w:eastAsia="zh-CN"/>
              </w:rPr>
              <w:t xml:space="preserve"> </w:t>
            </w:r>
            <w:proofErr w:type="spellStart"/>
            <w:r w:rsidRPr="00403BBC">
              <w:rPr>
                <w:rFonts w:eastAsia="宋体"/>
              </w:rPr>
              <w:t>AIoT</w:t>
            </w:r>
            <w:proofErr w:type="spellEnd"/>
            <w:r w:rsidRPr="00403BBC">
              <w:rPr>
                <w:rFonts w:eastAsia="宋体"/>
              </w:rPr>
              <w:t xml:space="preserve"> Device(s).</w:t>
            </w:r>
          </w:p>
          <w:p w14:paraId="32AA3377" w14:textId="77777777" w:rsidR="004F7EDF" w:rsidRPr="00403BBC" w:rsidRDefault="004F7EDF" w:rsidP="004F7EDF">
            <w:pPr>
              <w:spacing w:after="0"/>
              <w:rPr>
                <w:rFonts w:eastAsia="宋体"/>
              </w:rPr>
            </w:pPr>
            <w:r w:rsidRPr="004F7EDF">
              <w:rPr>
                <w:rFonts w:eastAsia="宋体"/>
                <w:b/>
                <w:highlight w:val="green"/>
              </w:rPr>
              <w:t>Inputs, Required:</w:t>
            </w:r>
          </w:p>
          <w:p w14:paraId="46852D27" w14:textId="77777777" w:rsidR="004F7EDF" w:rsidRPr="00403BBC" w:rsidRDefault="004F7EDF" w:rsidP="004F7EDF">
            <w:pPr>
              <w:pStyle w:val="B1"/>
              <w:spacing w:after="0"/>
              <w:rPr>
                <w:rFonts w:eastAsia="等线"/>
                <w:noProof/>
                <w:lang w:eastAsia="ko-KR"/>
              </w:rPr>
            </w:pPr>
            <w:r w:rsidRPr="00403BBC">
              <w:rPr>
                <w:rFonts w:eastAsia="等线"/>
                <w:noProof/>
                <w:lang w:eastAsia="ko-KR"/>
              </w:rPr>
              <w:t>1)</w:t>
            </w:r>
            <w:r w:rsidRPr="00403BBC">
              <w:rPr>
                <w:rFonts w:eastAsia="等线"/>
                <w:noProof/>
                <w:lang w:eastAsia="ko-KR"/>
              </w:rPr>
              <w:tab/>
              <w:t>AF ID.</w:t>
            </w:r>
          </w:p>
          <w:p w14:paraId="7E221199" w14:textId="77777777" w:rsidR="004F7EDF" w:rsidRPr="00403BBC" w:rsidRDefault="004F7EDF" w:rsidP="004F7EDF">
            <w:pPr>
              <w:pStyle w:val="B1"/>
              <w:spacing w:after="0"/>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7C0A1204" w14:textId="77777777" w:rsidR="004F7EDF" w:rsidRPr="00403BBC" w:rsidRDefault="004F7EDF" w:rsidP="004F7EDF">
            <w:pPr>
              <w:pStyle w:val="B2"/>
              <w:spacing w:after="0"/>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rsidRPr="00403BBC">
              <w:t>area information for the command operation</w:t>
            </w:r>
            <w:r w:rsidRPr="00B81A1E">
              <w:t>.</w:t>
            </w:r>
          </w:p>
          <w:p w14:paraId="296211F9" w14:textId="77777777" w:rsidR="004F7EDF" w:rsidRPr="00403BBC" w:rsidRDefault="004F7EDF" w:rsidP="004F7EDF">
            <w:pPr>
              <w:pStyle w:val="B2"/>
              <w:spacing w:after="0"/>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3258544D" w14:textId="77777777" w:rsidR="004F7EDF" w:rsidRPr="00403BBC" w:rsidRDefault="004F7EDF" w:rsidP="004F7EDF">
            <w:pPr>
              <w:pStyle w:val="B3"/>
              <w:spacing w:after="0"/>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p>
          <w:p w14:paraId="01A6D575" w14:textId="77777777" w:rsidR="004F7EDF" w:rsidRPr="00403BBC" w:rsidRDefault="004F7EDF" w:rsidP="004F7EDF">
            <w:pPr>
              <w:pStyle w:val="B1"/>
              <w:spacing w:after="0"/>
              <w:rPr>
                <w:rFonts w:eastAsia="等线"/>
                <w:noProof/>
                <w:lang w:eastAsia="ko-KR"/>
              </w:rPr>
            </w:pPr>
            <w:r w:rsidRPr="00403BBC">
              <w:rPr>
                <w:rFonts w:eastAsia="等线"/>
                <w:noProof/>
                <w:lang w:eastAsia="ko-KR"/>
              </w:rPr>
              <w:t>4)</w:t>
            </w:r>
            <w:r>
              <w:rPr>
                <w:rFonts w:eastAsia="等线"/>
                <w:noProof/>
                <w:lang w:eastAsia="ko-KR"/>
              </w:rPr>
              <w:tab/>
            </w:r>
            <w:r w:rsidRPr="004F7EDF">
              <w:rPr>
                <w:rFonts w:eastAsia="等线"/>
                <w:noProof/>
                <w:highlight w:val="green"/>
                <w:lang w:eastAsia="ko-KR"/>
              </w:rPr>
              <w:t>Comman</w:t>
            </w:r>
            <w:r w:rsidRPr="004F7EDF">
              <w:rPr>
                <w:rFonts w:eastAsia="等线" w:hint="eastAsia"/>
                <w:noProof/>
                <w:highlight w:val="green"/>
                <w:lang w:eastAsia="zh-CN"/>
              </w:rPr>
              <w:t>d</w:t>
            </w:r>
            <w:r w:rsidRPr="004F7EDF">
              <w:rPr>
                <w:rFonts w:eastAsia="等线"/>
                <w:noProof/>
                <w:highlight w:val="green"/>
                <w:lang w:eastAsia="ko-KR"/>
              </w:rPr>
              <w:t xml:space="preserve"> Type: Read, Write or Permenant Disable.</w:t>
            </w:r>
          </w:p>
          <w:p w14:paraId="7857A7EB" w14:textId="77777777" w:rsidR="004F7EDF" w:rsidRPr="00403BBC" w:rsidRDefault="004F7EDF" w:rsidP="004F7EDF">
            <w:pPr>
              <w:pStyle w:val="B1"/>
              <w:spacing w:after="0"/>
              <w:rPr>
                <w:rFonts w:eastAsia="等线"/>
                <w:noProof/>
                <w:lang w:eastAsia="ko-KR"/>
              </w:rPr>
            </w:pPr>
            <w:r w:rsidRPr="00403BBC">
              <w:rPr>
                <w:rFonts w:eastAsia="等线"/>
                <w:noProof/>
                <w:lang w:eastAsia="ko-KR"/>
              </w:rPr>
              <w:t>5)</w:t>
            </w:r>
            <w:r>
              <w:rPr>
                <w:rFonts w:eastAsia="等线"/>
                <w:noProof/>
                <w:lang w:eastAsia="ko-KR"/>
              </w:rPr>
              <w:tab/>
            </w:r>
            <w:r w:rsidRPr="00403BBC">
              <w:rPr>
                <w:rFonts w:eastAsia="等线"/>
                <w:noProof/>
                <w:lang w:eastAsia="ko-KR"/>
              </w:rPr>
              <w:t>Command</w:t>
            </w:r>
            <w:r w:rsidRPr="00403BBC">
              <w:t xml:space="preserve"> specific parameters:</w:t>
            </w:r>
          </w:p>
          <w:p w14:paraId="55D1C7F9" w14:textId="77777777" w:rsidR="004F7EDF" w:rsidRPr="00403BBC" w:rsidRDefault="004F7EDF" w:rsidP="004F7EDF">
            <w:pPr>
              <w:pStyle w:val="EditorsNote"/>
              <w:spacing w:after="0"/>
            </w:pPr>
            <w:r w:rsidRPr="00403BBC">
              <w:t>Editor’s note:</w:t>
            </w:r>
            <w:r w:rsidRPr="00403BBC">
              <w:tab/>
              <w:t xml:space="preserve">The </w:t>
            </w:r>
            <w:proofErr w:type="spellStart"/>
            <w:r w:rsidRPr="00403BBC">
              <w:t>AIoT</w:t>
            </w:r>
            <w:proofErr w:type="spellEnd"/>
            <w:r w:rsidRPr="00403BBC">
              <w:t xml:space="preserve"> Data specific for the Read/Write/Disable command is FFS.</w:t>
            </w:r>
          </w:p>
          <w:p w14:paraId="6BF18C85" w14:textId="77777777" w:rsidR="004F7EDF" w:rsidRPr="00B81A1E" w:rsidRDefault="004F7EDF" w:rsidP="004F7EDF">
            <w:pPr>
              <w:pStyle w:val="EditorsNote"/>
              <w:spacing w:after="0"/>
              <w:rPr>
                <w:rFonts w:eastAsia="Yu Mincho"/>
              </w:rPr>
            </w:pPr>
            <w:r w:rsidRPr="00403BBC">
              <w:t>Editor’s note:</w:t>
            </w:r>
            <w:r w:rsidRPr="00403BBC">
              <w:tab/>
              <w:t xml:space="preserve">The </w:t>
            </w:r>
            <w:r w:rsidRPr="00403BBC">
              <w:rPr>
                <w:rFonts w:eastAsia="等线"/>
                <w:noProof/>
                <w:lang w:eastAsia="ko-KR"/>
              </w:rPr>
              <w:t>Command</w:t>
            </w:r>
            <w:r w:rsidRPr="00403BBC">
              <w:t xml:space="preserve"> specific parameters for Read/Write/Disable command is FFS.</w:t>
            </w:r>
          </w:p>
          <w:p w14:paraId="2CA8CE31" w14:textId="77777777" w:rsidR="004F7EDF" w:rsidRPr="00403BBC" w:rsidRDefault="004F7EDF" w:rsidP="004F7EDF">
            <w:pPr>
              <w:spacing w:after="0"/>
            </w:pPr>
            <w:r w:rsidRPr="004F7EDF">
              <w:rPr>
                <w:rFonts w:eastAsia="宋体"/>
                <w:b/>
                <w:highlight w:val="yellow"/>
              </w:rPr>
              <w:t>Inputs, Optional:</w:t>
            </w:r>
          </w:p>
          <w:p w14:paraId="62FAFBA6" w14:textId="77777777" w:rsidR="004F7EDF" w:rsidRPr="00403BBC" w:rsidRDefault="004F7EDF" w:rsidP="004F7EDF">
            <w:pPr>
              <w:pStyle w:val="B1"/>
              <w:spacing w:after="0"/>
              <w:rPr>
                <w:rFonts w:eastAsia="等线"/>
                <w:noProof/>
                <w:lang w:eastAsia="ko-KR"/>
              </w:rPr>
            </w:pPr>
            <w:r w:rsidRPr="00403BBC">
              <w:rPr>
                <w:rFonts w:eastAsia="等线"/>
                <w:noProof/>
                <w:lang w:eastAsia="ko-KR"/>
              </w:rPr>
              <w:t>1)</w:t>
            </w:r>
            <w:r w:rsidRPr="00403BBC">
              <w:tab/>
            </w:r>
            <w:r w:rsidRPr="00403BBC">
              <w:rPr>
                <w:rFonts w:eastAsia="等线"/>
                <w:noProof/>
                <w:lang w:eastAsia="ko-KR"/>
              </w:rPr>
              <w:t>Information to be used for resource allocation:</w:t>
            </w:r>
          </w:p>
          <w:p w14:paraId="519504F1" w14:textId="77777777" w:rsidR="004F7EDF" w:rsidRPr="00403BBC" w:rsidRDefault="004F7EDF" w:rsidP="004F7EDF">
            <w:pPr>
              <w:pStyle w:val="B2"/>
              <w:spacing w:after="0"/>
            </w:pPr>
            <w:r w:rsidRPr="00403BBC">
              <w:t>-</w:t>
            </w:r>
            <w:r w:rsidRPr="00403BBC">
              <w:tab/>
              <w:t xml:space="preserve">Approximate number of </w:t>
            </w:r>
            <w:proofErr w:type="spellStart"/>
            <w:r w:rsidRPr="00403BBC">
              <w:t>AIoT</w:t>
            </w:r>
            <w:proofErr w:type="spellEnd"/>
            <w:r w:rsidRPr="00403BBC">
              <w:t xml:space="preserve"> Devices.</w:t>
            </w:r>
          </w:p>
          <w:p w14:paraId="5CEB7222" w14:textId="77777777" w:rsidR="004F7EDF" w:rsidRPr="00403BBC" w:rsidRDefault="004F7EDF" w:rsidP="004F7EDF">
            <w:pPr>
              <w:pStyle w:val="B1"/>
              <w:spacing w:after="0"/>
            </w:pPr>
            <w:r w:rsidRPr="00A51F28">
              <w:t>-</w:t>
            </w:r>
            <w:r w:rsidRPr="00A51F28">
              <w:tab/>
            </w:r>
            <w:r w:rsidRPr="004F7EDF">
              <w:rPr>
                <w:highlight w:val="yellow"/>
              </w:rPr>
              <w:t xml:space="preserve">Approximate message size from the </w:t>
            </w:r>
            <w:proofErr w:type="spellStart"/>
            <w:r w:rsidRPr="004F7EDF">
              <w:rPr>
                <w:highlight w:val="yellow"/>
              </w:rPr>
              <w:t>AIoT</w:t>
            </w:r>
            <w:proofErr w:type="spellEnd"/>
            <w:r w:rsidRPr="004F7EDF">
              <w:rPr>
                <w:highlight w:val="yellow"/>
              </w:rPr>
              <w:t xml:space="preserve"> Device for Read Operation.</w:t>
            </w:r>
          </w:p>
          <w:p w14:paraId="4F86615C" w14:textId="77777777" w:rsidR="004F7EDF" w:rsidRPr="00B81A1E" w:rsidRDefault="004F7EDF" w:rsidP="004F7EDF">
            <w:pPr>
              <w:pStyle w:val="EditorsNote"/>
              <w:spacing w:after="0"/>
            </w:pPr>
            <w:r w:rsidRPr="00403BBC">
              <w:t>Editor’s note:</w:t>
            </w:r>
            <w:r w:rsidRPr="00403BBC">
              <w:tab/>
              <w:t>It is FFS whether the Approximate</w:t>
            </w:r>
            <w:r w:rsidRPr="00403BBC">
              <w:rPr>
                <w:color w:val="auto"/>
              </w:rPr>
              <w:t xml:space="preserve"> </w:t>
            </w:r>
            <w:r w:rsidRPr="00403BBC">
              <w:t xml:space="preserve">message size from the </w:t>
            </w:r>
            <w:proofErr w:type="spellStart"/>
            <w:r w:rsidRPr="00403BBC">
              <w:t>AIoT</w:t>
            </w:r>
            <w:proofErr w:type="spellEnd"/>
            <w:r w:rsidRPr="00403BBC">
              <w:t xml:space="preserve"> Device can also be provided by the AF for the other command operations.</w:t>
            </w:r>
          </w:p>
          <w:p w14:paraId="7151EC8C" w14:textId="77777777" w:rsidR="004F7EDF" w:rsidRPr="00403BBC" w:rsidRDefault="004F7EDF" w:rsidP="004F7EDF">
            <w:pPr>
              <w:spacing w:after="0"/>
              <w:rPr>
                <w:rFonts w:eastAsia="宋体"/>
                <w:lang w:eastAsia="zh-CN"/>
              </w:rPr>
            </w:pPr>
            <w:r w:rsidRPr="00403BBC">
              <w:rPr>
                <w:rFonts w:eastAsia="宋体"/>
                <w:b/>
              </w:rPr>
              <w:t>Outputs, Required:</w:t>
            </w:r>
            <w:r w:rsidRPr="00403BBC">
              <w:rPr>
                <w:rFonts w:eastAsia="宋体"/>
                <w:lang w:eastAsia="zh-CN"/>
              </w:rPr>
              <w:t xml:space="preserve"> Transaction ID,</w:t>
            </w:r>
            <w:r w:rsidRPr="00B81A1E">
              <w:rPr>
                <w:rFonts w:eastAsia="宋体"/>
                <w:lang w:eastAsia="zh-CN"/>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6EECA6CD" w14:textId="77777777" w:rsidR="004F7EDF" w:rsidRPr="00E77C04" w:rsidRDefault="004F7EDF" w:rsidP="004F7EDF">
            <w:pPr>
              <w:spacing w:after="0"/>
              <w:rPr>
                <w:rFonts w:eastAsia="宋体"/>
              </w:rPr>
            </w:pPr>
            <w:r w:rsidRPr="00403BBC">
              <w:rPr>
                <w:rFonts w:eastAsia="宋体"/>
                <w:b/>
              </w:rPr>
              <w:t>Outputs, Optional:</w:t>
            </w:r>
            <w:r w:rsidRPr="00403BBC">
              <w:t xml:space="preserve"> None</w:t>
            </w:r>
            <w:r w:rsidRPr="00403BBC">
              <w:rPr>
                <w:rFonts w:eastAsia="宋体"/>
              </w:rPr>
              <w:t>.</w:t>
            </w:r>
          </w:p>
          <w:p w14:paraId="396E3D64" w14:textId="77777777" w:rsidR="004F7EDF" w:rsidRDefault="004F7EDF" w:rsidP="004F7EDF">
            <w:pPr>
              <w:pStyle w:val="Heading3"/>
              <w:spacing w:before="0" w:after="0"/>
              <w:outlineLvl w:val="2"/>
            </w:pPr>
            <w:r>
              <w:t>7.4.3</w:t>
            </w:r>
            <w:r w:rsidRPr="001B420B">
              <w:tab/>
            </w:r>
            <w:proofErr w:type="spellStart"/>
            <w:r>
              <w:t>Nnef_AIoT_Command</w:t>
            </w:r>
            <w:proofErr w:type="spellEnd"/>
            <w:r>
              <w:t xml:space="preserve"> service operation</w:t>
            </w:r>
            <w:bookmarkEnd w:id="17"/>
            <w:bookmarkEnd w:id="18"/>
          </w:p>
          <w:p w14:paraId="5535FB58" w14:textId="77777777" w:rsidR="004F7EDF" w:rsidRPr="00206175" w:rsidRDefault="004F7EDF" w:rsidP="004F7EDF">
            <w:pPr>
              <w:spacing w:after="0"/>
            </w:pPr>
            <w:r>
              <w:rPr>
                <w:b/>
              </w:rPr>
              <w:t xml:space="preserve">Service operation name: </w:t>
            </w:r>
            <w:proofErr w:type="spellStart"/>
            <w:r>
              <w:t>Nnef_AIoT_Command</w:t>
            </w:r>
            <w:proofErr w:type="spellEnd"/>
          </w:p>
          <w:p w14:paraId="12F84CE4" w14:textId="77777777" w:rsidR="004F7EDF" w:rsidRDefault="004F7EDF" w:rsidP="004F7EDF">
            <w:pPr>
              <w:spacing w:after="0"/>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w:t>
            </w:r>
            <w:r w:rsidRPr="00364C1E">
              <w:rPr>
                <w:rFonts w:eastAsia="宋体"/>
              </w:rPr>
              <w:t xml:space="preserve"> operation for an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w:t>
            </w:r>
            <w:r>
              <w:rPr>
                <w:rFonts w:eastAsia="宋体"/>
              </w:rPr>
              <w:t xml:space="preserve"> or multiple</w:t>
            </w:r>
            <w:r w:rsidRPr="00364C1E">
              <w:rPr>
                <w:rFonts w:eastAsia="宋体"/>
              </w:rPr>
              <w:t xml:space="preserve">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evices</w:t>
            </w:r>
            <w:r w:rsidRPr="00364C1E">
              <w:t>.</w:t>
            </w:r>
          </w:p>
          <w:p w14:paraId="5AAA8C36" w14:textId="77777777" w:rsidR="004F7EDF" w:rsidRPr="004F7EDF" w:rsidRDefault="004F7EDF" w:rsidP="004F7EDF">
            <w:pPr>
              <w:spacing w:after="0"/>
              <w:rPr>
                <w:highlight w:val="green"/>
                <w:lang w:eastAsia="zh-CN"/>
              </w:rPr>
            </w:pPr>
            <w:r>
              <w:rPr>
                <w:b/>
              </w:rPr>
              <w:t xml:space="preserve">Input, </w:t>
            </w:r>
            <w:r w:rsidRPr="004F7EDF">
              <w:rPr>
                <w:b/>
                <w:highlight w:val="green"/>
              </w:rPr>
              <w:t>Required:</w:t>
            </w:r>
            <w:r w:rsidRPr="004F7EDF">
              <w:rPr>
                <w:highlight w:val="green"/>
                <w:lang w:eastAsia="zh-CN"/>
              </w:rPr>
              <w:t xml:space="preserve"> </w:t>
            </w:r>
            <w:r>
              <w:rPr>
                <w:lang w:eastAsia="zh-CN"/>
              </w:rPr>
              <w:t xml:space="preserve">AF ID, </w:t>
            </w:r>
            <w:r>
              <w:rPr>
                <w:rFonts w:eastAsiaTheme="minorEastAsia"/>
                <w:lang w:eastAsia="zh-CN"/>
              </w:rPr>
              <w:t>Target area information</w:t>
            </w:r>
            <w:r>
              <w:rPr>
                <w:lang w:eastAsia="zh-CN"/>
              </w:rPr>
              <w:t xml:space="preserve"> or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sidRPr="004F7EDF">
              <w:rPr>
                <w:highlight w:val="green"/>
                <w:lang w:eastAsia="zh-CN"/>
              </w:rPr>
              <w:t>Command type (</w:t>
            </w:r>
            <w:r w:rsidRPr="004F7EDF">
              <w:rPr>
                <w:highlight w:val="green"/>
              </w:rPr>
              <w:t>Read</w:t>
            </w:r>
            <w:r w:rsidRPr="004F7EDF">
              <w:rPr>
                <w:highlight w:val="green"/>
                <w:lang w:eastAsia="zh-CN"/>
              </w:rPr>
              <w:t>, Write, or Disable).</w:t>
            </w:r>
          </w:p>
          <w:p w14:paraId="5BD1D519" w14:textId="77777777" w:rsidR="004F7EDF" w:rsidRPr="00206175" w:rsidRDefault="004F7EDF" w:rsidP="004F7EDF">
            <w:pPr>
              <w:pStyle w:val="EditorsNote"/>
              <w:spacing w:after="0"/>
            </w:pPr>
            <w:r w:rsidRPr="00B34560">
              <w:t>Editor’s note:</w:t>
            </w:r>
            <w:r w:rsidRPr="00403BBC">
              <w:tab/>
            </w:r>
            <w:r w:rsidRPr="00B34560">
              <w:t xml:space="preserve">The </w:t>
            </w:r>
            <w:proofErr w:type="spellStart"/>
            <w:r w:rsidRPr="00B34560">
              <w:t>AIoT</w:t>
            </w:r>
            <w:proofErr w:type="spellEnd"/>
            <w:r w:rsidRPr="00B34560">
              <w:t xml:space="preserve"> Data specific for the Read/Write/Disable command is FFS.</w:t>
            </w:r>
          </w:p>
          <w:p w14:paraId="1BE905FD" w14:textId="77777777" w:rsidR="004F7EDF" w:rsidRDefault="004F7EDF" w:rsidP="004F7EDF">
            <w:pPr>
              <w:spacing w:after="0"/>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4F7EDF">
              <w:rPr>
                <w:highlight w:val="yellow"/>
              </w:rPr>
              <w:t>Approximate message size</w:t>
            </w:r>
            <w:r w:rsidRPr="00A51F28">
              <w:t xml:space="preserve"> from the </w:t>
            </w:r>
            <w:proofErr w:type="spellStart"/>
            <w:r w:rsidRPr="00A51F28">
              <w:t>AIoT</w:t>
            </w:r>
            <w:proofErr w:type="spellEnd"/>
            <w:r w:rsidRPr="00A51F28">
              <w:t xml:space="preserve"> Device for Read command type</w:t>
            </w:r>
            <w:r w:rsidRPr="00A51F28">
              <w:rPr>
                <w:rFonts w:eastAsiaTheme="minorEastAsia"/>
              </w:rPr>
              <w:t>.</w:t>
            </w:r>
          </w:p>
          <w:p w14:paraId="55976F95" w14:textId="77777777" w:rsidR="004F7EDF" w:rsidRDefault="004F7EDF" w:rsidP="004F7EDF">
            <w:pPr>
              <w:pStyle w:val="EditorsNote"/>
              <w:spacing w:after="0"/>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2DA09B92" w14:textId="77777777" w:rsidR="004F7EDF" w:rsidRDefault="004F7EDF" w:rsidP="004F7EDF">
            <w:pPr>
              <w:spacing w:after="0"/>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057CEDDC" w14:textId="77777777" w:rsidR="004F7EDF" w:rsidRDefault="004F7EDF" w:rsidP="004F7EDF">
            <w:pPr>
              <w:spacing w:after="0"/>
              <w:rPr>
                <w:lang w:eastAsia="zh-CN"/>
              </w:rPr>
            </w:pPr>
            <w:r>
              <w:rPr>
                <w:b/>
              </w:rPr>
              <w:t xml:space="preserve">Output, Optional: </w:t>
            </w:r>
            <w:r>
              <w:rPr>
                <w:lang w:eastAsia="zh-CN"/>
              </w:rPr>
              <w:t>None.</w:t>
            </w:r>
          </w:p>
          <w:p w14:paraId="40D0F7D9" w14:textId="11F47CF6" w:rsidR="00792855" w:rsidRPr="0075053D" w:rsidRDefault="00792855" w:rsidP="004F7EDF">
            <w:pPr>
              <w:pStyle w:val="B1"/>
              <w:spacing w:after="0"/>
              <w:rPr>
                <w:rFonts w:ascii="Calibri" w:eastAsiaTheme="minorEastAsia" w:hAnsi="Calibri" w:cs="Calibri"/>
                <w:sz w:val="18"/>
                <w:szCs w:val="24"/>
                <w:lang w:eastAsia="zh-CN"/>
              </w:rPr>
            </w:pPr>
            <w:r>
              <w:t>.</w:t>
            </w:r>
            <w:r>
              <w:rPr>
                <w:rFonts w:ascii="Calibri" w:eastAsiaTheme="minorEastAsia" w:hAnsi="Calibri" w:cs="Calibri"/>
                <w:sz w:val="18"/>
                <w:szCs w:val="24"/>
                <w:lang w:eastAsia="zh-CN"/>
              </w:rPr>
              <w:t>…</w:t>
            </w:r>
          </w:p>
        </w:tc>
      </w:tr>
    </w:tbl>
    <w:p w14:paraId="5EA19A94" w14:textId="22E0D410" w:rsidR="00BA486F" w:rsidRPr="00E529E6" w:rsidRDefault="00B92D70" w:rsidP="00DE6F43">
      <w:pPr>
        <w:spacing w:before="180" w:after="0"/>
        <w:rPr>
          <w:rFonts w:eastAsia="Times New Roman"/>
          <w:lang w:eastAsia="en-GB"/>
        </w:rPr>
      </w:pPr>
      <w:r>
        <w:rPr>
          <w:lang w:eastAsia="zh-CN"/>
        </w:rPr>
        <w:t>Acco</w:t>
      </w:r>
      <w:r w:rsidR="00237D46">
        <w:rPr>
          <w:lang w:eastAsia="zh-CN"/>
        </w:rPr>
        <w:t>r</w:t>
      </w:r>
      <w:r>
        <w:rPr>
          <w:lang w:eastAsia="zh-CN"/>
        </w:rPr>
        <w:t>ding to</w:t>
      </w:r>
      <w:r w:rsidR="007263F3">
        <w:rPr>
          <w:lang w:eastAsia="zh-CN"/>
        </w:rPr>
        <w:t xml:space="preserve"> SA2 TS, t</w:t>
      </w:r>
      <w:r w:rsidR="00575FEA">
        <w:rPr>
          <w:lang w:eastAsia="zh-CN"/>
        </w:rPr>
        <w:t>he</w:t>
      </w:r>
      <w:r w:rsidR="004D22E4">
        <w:rPr>
          <w:lang w:eastAsia="zh-CN"/>
        </w:rPr>
        <w:t xml:space="preserve"> </w:t>
      </w:r>
      <w:r w:rsidR="00A368F6">
        <w:rPr>
          <w:lang w:eastAsia="zh-CN"/>
        </w:rPr>
        <w:t>“</w:t>
      </w:r>
      <w:r w:rsidR="004F7EDF" w:rsidRPr="004F7EDF">
        <w:rPr>
          <w:highlight w:val="yellow"/>
          <w:lang w:eastAsia="zh-CN"/>
        </w:rPr>
        <w:t>approximate</w:t>
      </w:r>
      <w:r w:rsidR="004F7EDF" w:rsidRPr="004F7EDF">
        <w:rPr>
          <w:rFonts w:hint="eastAsia"/>
          <w:highlight w:val="yellow"/>
          <w:lang w:eastAsia="zh-CN"/>
        </w:rPr>
        <w:t xml:space="preserve"> </w:t>
      </w:r>
      <w:r w:rsidR="004F7EDF" w:rsidRPr="004F7EDF">
        <w:rPr>
          <w:highlight w:val="yellow"/>
          <w:lang w:eastAsia="zh-CN"/>
        </w:rPr>
        <w:t>D2R message size</w:t>
      </w:r>
      <w:r w:rsidR="00A368F6">
        <w:rPr>
          <w:lang w:eastAsia="zh-CN"/>
        </w:rPr>
        <w:t>”</w:t>
      </w:r>
      <w:r w:rsidR="005B70BE">
        <w:rPr>
          <w:lang w:eastAsia="zh-CN"/>
        </w:rPr>
        <w:t xml:space="preserve"> is </w:t>
      </w:r>
      <w:r w:rsidR="00596BBC">
        <w:rPr>
          <w:lang w:eastAsia="zh-CN"/>
        </w:rPr>
        <w:t>o</w:t>
      </w:r>
      <w:r w:rsidR="001F5978" w:rsidRPr="001F5978">
        <w:rPr>
          <w:lang w:eastAsia="zh-CN"/>
        </w:rPr>
        <w:t>ptional</w:t>
      </w:r>
      <w:r w:rsidR="004F7EDF">
        <w:rPr>
          <w:lang w:eastAsia="zh-CN"/>
        </w:rPr>
        <w:t xml:space="preserve"> in AIOTF services, in NEF services and from AIOTF to the </w:t>
      </w:r>
      <w:proofErr w:type="spellStart"/>
      <w:r w:rsidR="004F7EDF">
        <w:rPr>
          <w:lang w:eastAsia="zh-CN"/>
        </w:rPr>
        <w:t>gNB</w:t>
      </w:r>
      <w:proofErr w:type="spellEnd"/>
      <w:r w:rsidR="002E2C72">
        <w:rPr>
          <w:rFonts w:hint="eastAsia"/>
          <w:lang w:eastAsia="zh-CN"/>
        </w:rPr>
        <w:t>,</w:t>
      </w:r>
      <w:r w:rsidR="002E2C72">
        <w:rPr>
          <w:lang w:eastAsia="zh-CN"/>
        </w:rPr>
        <w:t xml:space="preserve"> which means that it </w:t>
      </w:r>
      <w:r w:rsidR="007C7273">
        <w:rPr>
          <w:rFonts w:eastAsia="Times New Roman"/>
          <w:lang w:eastAsia="en-GB"/>
        </w:rPr>
        <w:t>may be</w:t>
      </w:r>
      <w:r w:rsidR="00AF3214">
        <w:rPr>
          <w:rFonts w:eastAsia="Times New Roman"/>
          <w:lang w:eastAsia="en-GB"/>
        </w:rPr>
        <w:t xml:space="preserve"> absent</w:t>
      </w:r>
      <w:r w:rsidR="008012B4">
        <w:rPr>
          <w:rFonts w:eastAsia="Times New Roman"/>
          <w:lang w:eastAsia="en-GB"/>
        </w:rPr>
        <w:t xml:space="preserve"> </w:t>
      </w:r>
      <w:r w:rsidR="008012B4">
        <w:rPr>
          <w:lang w:eastAsia="zh-CN"/>
        </w:rPr>
        <w:t xml:space="preserve">in </w:t>
      </w:r>
      <w:r w:rsidR="00132372" w:rsidRPr="00EB7880">
        <w:rPr>
          <w:lang w:eastAsia="zh-CN"/>
        </w:rPr>
        <w:t>COMMAND REQUEST</w:t>
      </w:r>
      <w:r w:rsidR="008012B4" w:rsidRPr="002A6700">
        <w:rPr>
          <w:rFonts w:eastAsia="Times New Roman"/>
          <w:lang w:eastAsia="en-GB"/>
        </w:rPr>
        <w:t xml:space="preserve"> message</w:t>
      </w:r>
      <w:r w:rsidR="004F7EDF">
        <w:rPr>
          <w:rFonts w:eastAsia="Times New Roman"/>
          <w:lang w:eastAsia="en-GB"/>
        </w:rPr>
        <w:t xml:space="preserve">. BUT the </w:t>
      </w:r>
      <w:r w:rsidR="004F7EDF" w:rsidRPr="00B360BE">
        <w:rPr>
          <w:highlight w:val="green"/>
          <w:lang w:eastAsia="zh-CN"/>
        </w:rPr>
        <w:t>Command type (</w:t>
      </w:r>
      <w:r w:rsidR="004F7EDF" w:rsidRPr="00B360BE">
        <w:rPr>
          <w:highlight w:val="green"/>
        </w:rPr>
        <w:t>Read</w:t>
      </w:r>
      <w:r w:rsidR="004F7EDF" w:rsidRPr="00B360BE">
        <w:rPr>
          <w:highlight w:val="green"/>
          <w:lang w:eastAsia="zh-CN"/>
        </w:rPr>
        <w:t>, Write, or Disable)</w:t>
      </w:r>
      <w:r w:rsidR="004F7EDF">
        <w:rPr>
          <w:lang w:eastAsia="zh-CN"/>
        </w:rPr>
        <w:t xml:space="preserve"> is mandatory in </w:t>
      </w:r>
      <w:r w:rsidR="004F7EDF">
        <w:rPr>
          <w:rFonts w:hint="eastAsia"/>
          <w:lang w:eastAsia="zh-CN"/>
        </w:rPr>
        <w:t>b</w:t>
      </w:r>
      <w:r w:rsidR="004F7EDF">
        <w:rPr>
          <w:lang w:eastAsia="zh-CN"/>
        </w:rPr>
        <w:t>oth in AIOTF services and in NEF services</w:t>
      </w:r>
      <w:r w:rsidR="00C311C1">
        <w:rPr>
          <w:rFonts w:eastAsia="Times New Roman"/>
          <w:lang w:eastAsia="en-GB"/>
        </w:rPr>
        <w:t xml:space="preserve">, </w:t>
      </w:r>
      <w:r w:rsidR="00B057FD">
        <w:rPr>
          <w:rFonts w:eastAsia="Times New Roman"/>
          <w:lang w:eastAsia="en-GB"/>
        </w:rPr>
        <w:t>therefore</w:t>
      </w:r>
      <w:r w:rsidR="00D25E85">
        <w:rPr>
          <w:rFonts w:eastAsia="Times New Roman"/>
          <w:lang w:eastAsia="en-GB"/>
        </w:rPr>
        <w:t>,</w:t>
      </w:r>
      <w:r w:rsidR="00B057FD">
        <w:rPr>
          <w:rFonts w:eastAsia="Times New Roman"/>
          <w:lang w:eastAsia="en-GB"/>
        </w:rPr>
        <w:t xml:space="preserve"> </w:t>
      </w:r>
      <w:r w:rsidR="00C311C1">
        <w:rPr>
          <w:rFonts w:eastAsia="Times New Roman"/>
          <w:lang w:eastAsia="en-GB"/>
        </w:rPr>
        <w:t xml:space="preserve">it is </w:t>
      </w:r>
      <w:r w:rsidR="00B360BE">
        <w:rPr>
          <w:rFonts w:eastAsia="Times New Roman"/>
          <w:lang w:eastAsia="en-GB"/>
        </w:rPr>
        <w:t>needed and easily</w:t>
      </w:r>
      <w:r w:rsidR="00CD5D67">
        <w:rPr>
          <w:rFonts w:eastAsia="Times New Roman"/>
          <w:lang w:eastAsia="en-GB"/>
        </w:rPr>
        <w:t xml:space="preserve"> to include </w:t>
      </w:r>
      <w:r w:rsidR="00D4797D" w:rsidRPr="00D4797D">
        <w:rPr>
          <w:rFonts w:eastAsia="Times New Roman"/>
          <w:lang w:eastAsia="en-GB"/>
        </w:rPr>
        <w:t>Command Type (read, write, disable</w:t>
      </w:r>
      <w:r w:rsidR="006C14DE">
        <w:rPr>
          <w:rFonts w:eastAsia="Times New Roman"/>
          <w:lang w:eastAsia="en-GB"/>
        </w:rPr>
        <w:t xml:space="preserve">, </w:t>
      </w:r>
      <w:r w:rsidR="00D4797D" w:rsidRPr="00D4797D">
        <w:rPr>
          <w:rFonts w:eastAsia="Times New Roman"/>
          <w:lang w:eastAsia="en-GB"/>
        </w:rPr>
        <w:t>…)</w:t>
      </w:r>
      <w:r w:rsidR="00D4797D">
        <w:rPr>
          <w:rFonts w:eastAsia="Times New Roman"/>
          <w:lang w:eastAsia="en-GB"/>
        </w:rPr>
        <w:t xml:space="preserve"> </w:t>
      </w:r>
      <w:bookmarkStart w:id="19" w:name="_Hlk195802853"/>
      <w:r w:rsidR="0049750A">
        <w:rPr>
          <w:lang w:eastAsia="zh-CN"/>
        </w:rPr>
        <w:t xml:space="preserve">in </w:t>
      </w:r>
      <w:r w:rsidR="00DD5F6C" w:rsidRPr="003B2F45">
        <w:rPr>
          <w:i/>
          <w:lang w:eastAsia="zh-CN"/>
        </w:rPr>
        <w:t>Command Assistance Information</w:t>
      </w:r>
      <w:r w:rsidR="00DD5F6C" w:rsidRPr="00DD5F6C">
        <w:rPr>
          <w:lang w:eastAsia="zh-CN"/>
        </w:rPr>
        <w:t xml:space="preserve"> IE</w:t>
      </w:r>
      <w:r w:rsidR="003B514A">
        <w:rPr>
          <w:lang w:eastAsia="zh-CN"/>
        </w:rPr>
        <w:t xml:space="preserve"> in the</w:t>
      </w:r>
      <w:r w:rsidR="0049750A">
        <w:rPr>
          <w:rFonts w:eastAsia="Times New Roman"/>
          <w:lang w:eastAsia="en-GB"/>
        </w:rPr>
        <w:t xml:space="preserve"> </w:t>
      </w:r>
      <w:r w:rsidR="00E529E6" w:rsidRPr="00104610">
        <w:rPr>
          <w:rFonts w:eastAsia="Times New Roman"/>
          <w:i/>
          <w:lang w:eastAsia="en-GB"/>
        </w:rPr>
        <w:t>Command Request Transfer</w:t>
      </w:r>
      <w:r w:rsidR="00C77D83">
        <w:rPr>
          <w:lang w:eastAsia="zh-CN"/>
        </w:rPr>
        <w:t xml:space="preserve"> IE</w:t>
      </w:r>
      <w:bookmarkEnd w:id="19"/>
      <w:r w:rsidR="00C77D83">
        <w:rPr>
          <w:lang w:eastAsia="zh-CN"/>
        </w:rPr>
        <w:t xml:space="preserve">, </w:t>
      </w:r>
      <w:r w:rsidR="00E53364">
        <w:rPr>
          <w:lang w:eastAsia="zh-CN"/>
        </w:rPr>
        <w:t xml:space="preserve">so that </w:t>
      </w:r>
      <w:r w:rsidR="00F1506F" w:rsidRPr="00F1506F">
        <w:rPr>
          <w:lang w:eastAsia="zh-CN"/>
        </w:rPr>
        <w:t xml:space="preserve">the </w:t>
      </w:r>
      <w:proofErr w:type="spellStart"/>
      <w:r w:rsidR="00F1506F" w:rsidRPr="00F1506F">
        <w:rPr>
          <w:lang w:eastAsia="zh-CN"/>
        </w:rPr>
        <w:t>gNB</w:t>
      </w:r>
      <w:proofErr w:type="spellEnd"/>
      <w:r w:rsidR="00F1506F" w:rsidRPr="00F1506F">
        <w:rPr>
          <w:lang w:eastAsia="zh-CN"/>
        </w:rPr>
        <w:t xml:space="preserve"> can differentiate command type and take it into account for scheduling.</w:t>
      </w:r>
      <w:r w:rsidR="007F1A77">
        <w:rPr>
          <w:lang w:eastAsia="zh-CN"/>
        </w:rPr>
        <w:t xml:space="preserve"> </w:t>
      </w:r>
    </w:p>
    <w:p w14:paraId="50B4F6A0" w14:textId="60F119A5" w:rsidR="001F1D7F" w:rsidRDefault="00EC05DE" w:rsidP="00EC05DE">
      <w:pPr>
        <w:pStyle w:val="Proposal-HW"/>
        <w:spacing w:before="180" w:after="180"/>
        <w:ind w:right="0"/>
        <w:rPr>
          <w:lang w:eastAsia="zh-CN"/>
        </w:rPr>
      </w:pPr>
      <w:r w:rsidRPr="004C60F2">
        <w:t xml:space="preserve">Proposal </w:t>
      </w:r>
      <w:r w:rsidR="00B00B22">
        <w:t>2-3</w:t>
      </w:r>
      <w:r w:rsidRPr="004C60F2">
        <w:t>:</w:t>
      </w:r>
      <w:r w:rsidRPr="004C60F2">
        <w:tab/>
      </w:r>
      <w:r w:rsidR="00282689">
        <w:t xml:space="preserve">Include </w:t>
      </w:r>
      <w:r w:rsidR="00B40294" w:rsidRPr="00B40294">
        <w:t>the Command Type (read, write, disable</w:t>
      </w:r>
      <w:r w:rsidR="006C14DE">
        <w:t xml:space="preserve">, </w:t>
      </w:r>
      <w:r w:rsidR="00B40294" w:rsidRPr="00B40294">
        <w:t>…)</w:t>
      </w:r>
      <w:r w:rsidR="00B40294">
        <w:t xml:space="preserve"> </w:t>
      </w:r>
      <w:r w:rsidR="001F1D7F">
        <w:rPr>
          <w:lang w:eastAsia="zh-CN"/>
        </w:rPr>
        <w:t xml:space="preserve">in </w:t>
      </w:r>
      <w:r w:rsidR="001F1D7F" w:rsidRPr="003B2F45">
        <w:rPr>
          <w:i/>
          <w:lang w:eastAsia="zh-CN"/>
        </w:rPr>
        <w:t>Command Assistance Information</w:t>
      </w:r>
      <w:r w:rsidR="001F1D7F" w:rsidRPr="00DD5F6C">
        <w:rPr>
          <w:lang w:eastAsia="zh-CN"/>
        </w:rPr>
        <w:t xml:space="preserve"> IE</w:t>
      </w:r>
      <w:r w:rsidR="001F1D7F">
        <w:rPr>
          <w:lang w:eastAsia="zh-CN"/>
        </w:rPr>
        <w:t xml:space="preserve"> in the</w:t>
      </w:r>
      <w:r w:rsidR="001F1D7F">
        <w:t xml:space="preserve"> </w:t>
      </w:r>
      <w:r w:rsidR="00D176A8" w:rsidRPr="00D176A8">
        <w:rPr>
          <w:i/>
        </w:rPr>
        <w:t>Command Request Transfer</w:t>
      </w:r>
      <w:r w:rsidR="00D176A8" w:rsidRPr="00D176A8">
        <w:t xml:space="preserve"> </w:t>
      </w:r>
      <w:r w:rsidR="001F1D7F">
        <w:rPr>
          <w:lang w:eastAsia="zh-CN"/>
        </w:rPr>
        <w:t>IE</w:t>
      </w:r>
      <w:r w:rsidR="00D176A8">
        <w:rPr>
          <w:lang w:eastAsia="zh-CN"/>
        </w:rPr>
        <w:t>.</w:t>
      </w:r>
    </w:p>
    <w:p w14:paraId="5AB24AE6" w14:textId="5987D99D" w:rsidR="002F75CA" w:rsidRDefault="002F75CA" w:rsidP="002F75CA">
      <w:r>
        <w:rPr>
          <w:lang w:eastAsia="zh-CN"/>
        </w:rPr>
        <w:t xml:space="preserve">It is noticed that SA2 sends LS </w:t>
      </w:r>
      <w:r w:rsidRPr="002F75CA">
        <w:rPr>
          <w:lang w:eastAsia="zh-CN"/>
        </w:rPr>
        <w:t xml:space="preserve">S2-2504294 </w:t>
      </w:r>
      <w:r>
        <w:rPr>
          <w:lang w:eastAsia="zh-CN"/>
        </w:rPr>
        <w:t>asks RAN</w:t>
      </w:r>
      <w:r w:rsidRPr="002F75CA">
        <w:t xml:space="preserve"> </w:t>
      </w:r>
      <w:r w:rsidRPr="00F4069E">
        <w:t xml:space="preserve">whether there is any concern if SA2 agrees to remove </w:t>
      </w:r>
      <w:r>
        <w:t>“Service Type” (i.e., Inventory or Command)</w:t>
      </w:r>
      <w:r w:rsidRPr="00F4069E">
        <w:t xml:space="preserve"> from “Assistance Information”.</w:t>
      </w:r>
      <w:r>
        <w:t xml:space="preserve"> We can reply to them that there is no concern on that, and inform them about RAN3 agreement on including the Command Type.</w:t>
      </w:r>
    </w:p>
    <w:p w14:paraId="1C71C7E1" w14:textId="398ABD90" w:rsidR="002F75CA" w:rsidRPr="002F75CA" w:rsidRDefault="002F75CA" w:rsidP="002F75CA">
      <w:pPr>
        <w:pStyle w:val="Proposal-HW"/>
        <w:spacing w:before="0" w:after="180"/>
        <w:ind w:right="0"/>
        <w:rPr>
          <w:rFonts w:eastAsiaTheme="minorEastAsia"/>
          <w:lang w:eastAsia="zh-CN"/>
        </w:rPr>
      </w:pPr>
      <w:r w:rsidRPr="002F75CA">
        <w:rPr>
          <w:rFonts w:hint="eastAsia"/>
        </w:rPr>
        <w:t>P</w:t>
      </w:r>
      <w:r w:rsidRPr="002F75CA">
        <w:t>roposal</w:t>
      </w:r>
      <w:r w:rsidRPr="002F75CA">
        <w:rPr>
          <w:lang w:eastAsia="en-US"/>
        </w:rPr>
        <w:t xml:space="preserve"> 2-4</w:t>
      </w:r>
      <w:r w:rsidR="00341331" w:rsidRPr="002F75CA">
        <w:rPr>
          <w:lang w:eastAsia="en-US"/>
        </w:rPr>
        <w:t>:</w:t>
      </w:r>
      <w:r w:rsidR="00341331">
        <w:rPr>
          <w:lang w:eastAsia="en-US"/>
        </w:rPr>
        <w:tab/>
      </w:r>
      <w:r w:rsidRPr="002F75CA">
        <w:rPr>
          <w:lang w:eastAsia="en-US"/>
        </w:rPr>
        <w:t>Send Reply LS to SA2 (reply to</w:t>
      </w:r>
      <w:r w:rsidRPr="002F75CA">
        <w:t xml:space="preserve"> S2-2504294</w:t>
      </w:r>
      <w:r w:rsidRPr="002F75CA">
        <w:rPr>
          <w:lang w:eastAsia="en-US"/>
        </w:rPr>
        <w:t xml:space="preserve">), inform them that RAN3 has no concern on their removal of </w:t>
      </w:r>
      <w:r w:rsidRPr="002F75CA">
        <w:t xml:space="preserve">“Service Type” (i.e., Inventory or Command) information, and inform them that </w:t>
      </w:r>
      <w:r w:rsidRPr="002F75CA">
        <w:lastRenderedPageBreak/>
        <w:t xml:space="preserve">RAN3 agreed to include the Command Type (read, write, disable, …) </w:t>
      </w:r>
      <w:r w:rsidRPr="002F75CA">
        <w:rPr>
          <w:lang w:eastAsia="en-US"/>
        </w:rPr>
        <w:t>as one of the Command Assistance Information</w:t>
      </w:r>
      <w:r w:rsidRPr="002F75CA">
        <w:t>.</w:t>
      </w:r>
    </w:p>
    <w:p w14:paraId="5FF353AC" w14:textId="660EF5C8" w:rsidR="0096154A" w:rsidRPr="009E6394" w:rsidRDefault="009E6394" w:rsidP="009E6394">
      <w:pPr>
        <w:numPr>
          <w:ilvl w:val="0"/>
          <w:numId w:val="23"/>
        </w:numPr>
        <w:adjustRightInd w:val="0"/>
        <w:snapToGrid w:val="0"/>
        <w:jc w:val="both"/>
        <w:outlineLvl w:val="2"/>
        <w:rPr>
          <w:rFonts w:ascii="Arial" w:hAnsi="Arial" w:cs="Arial"/>
          <w:bCs/>
          <w:sz w:val="24"/>
          <w:szCs w:val="24"/>
          <w:lang w:eastAsia="zh-CN"/>
        </w:rPr>
      </w:pPr>
      <w:r w:rsidRPr="009E6394">
        <w:rPr>
          <w:rFonts w:ascii="Arial" w:hAnsi="Arial" w:cs="Arial"/>
          <w:bCs/>
          <w:sz w:val="24"/>
          <w:szCs w:val="24"/>
          <w:lang w:eastAsia="zh-CN"/>
        </w:rPr>
        <w:t>2.2</w:t>
      </w:r>
      <w:r>
        <w:rPr>
          <w:rFonts w:ascii="Arial" w:hAnsi="Arial" w:cs="Arial"/>
          <w:bCs/>
          <w:sz w:val="24"/>
          <w:szCs w:val="24"/>
          <w:lang w:eastAsia="zh-CN"/>
        </w:rPr>
        <w:t>.4</w:t>
      </w:r>
      <w:r w:rsidR="00DF3D0A">
        <w:rPr>
          <w:rFonts w:ascii="Arial" w:hAnsi="Arial" w:cs="Arial"/>
          <w:bCs/>
          <w:sz w:val="24"/>
          <w:szCs w:val="24"/>
          <w:lang w:eastAsia="zh-CN"/>
        </w:rPr>
        <w:tab/>
      </w:r>
      <w:r w:rsidRPr="009E6394">
        <w:rPr>
          <w:rFonts w:ascii="Arial" w:hAnsi="Arial" w:cs="Arial"/>
          <w:bCs/>
          <w:sz w:val="24"/>
          <w:szCs w:val="24"/>
          <w:lang w:eastAsia="zh-CN"/>
        </w:rPr>
        <w:tab/>
        <w:t>Device association management</w:t>
      </w:r>
    </w:p>
    <w:p w14:paraId="4041674A" w14:textId="5314F9A3" w:rsidR="00B218FC" w:rsidRPr="00552B24" w:rsidRDefault="00552B24" w:rsidP="00405499">
      <w:pPr>
        <w:spacing w:before="180"/>
        <w:rPr>
          <w:lang w:val="en-US" w:eastAsia="zh-CN"/>
        </w:rPr>
      </w:pPr>
      <w:r w:rsidRPr="00552B24">
        <w:rPr>
          <w:lang w:val="en-US" w:eastAsia="zh-CN"/>
        </w:rPr>
        <w:t xml:space="preserve">About </w:t>
      </w:r>
      <w:r w:rsidR="00FB6104" w:rsidRPr="00FB6104">
        <w:rPr>
          <w:lang w:val="en-US" w:eastAsia="zh-CN"/>
        </w:rPr>
        <w:t>Device association management</w:t>
      </w:r>
      <w:r w:rsidRPr="00552B24">
        <w:rPr>
          <w:lang w:val="en-US" w:eastAsia="zh-CN"/>
        </w:rPr>
        <w:t xml:space="preserve">, the following FFSs were </w:t>
      </w:r>
      <w:r w:rsidR="00E97F35" w:rsidRPr="00894005">
        <w:rPr>
          <w:lang w:eastAsia="ko-KR"/>
        </w:rPr>
        <w:t>made</w:t>
      </w:r>
      <w:r w:rsidR="00E97F35" w:rsidRPr="00960BD1">
        <w:rPr>
          <w:lang w:eastAsia="zh-CN"/>
        </w:rPr>
        <w:t xml:space="preserve"> </w:t>
      </w:r>
      <w:r w:rsidRPr="00552B24">
        <w:rPr>
          <w:lang w:val="en-US" w:eastAsia="zh-CN"/>
        </w:rPr>
        <w:t>last meeting:</w:t>
      </w:r>
    </w:p>
    <w:tbl>
      <w:tblPr>
        <w:tblStyle w:val="1"/>
        <w:tblW w:w="0" w:type="auto"/>
        <w:tblInd w:w="0" w:type="dxa"/>
        <w:shd w:val="pct5" w:color="auto" w:fill="auto"/>
        <w:tblLook w:val="04A0" w:firstRow="1" w:lastRow="0" w:firstColumn="1" w:lastColumn="0" w:noHBand="0" w:noVBand="1"/>
      </w:tblPr>
      <w:tblGrid>
        <w:gridCol w:w="9629"/>
      </w:tblGrid>
      <w:tr w:rsidR="006A1299" w:rsidRPr="008A1A3E" w14:paraId="49C8EAB9" w14:textId="77777777" w:rsidTr="007C699A">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65B81D1A" w14:textId="77777777" w:rsidR="00483CB7" w:rsidRPr="00871723" w:rsidRDefault="00483CB7" w:rsidP="00483CB7">
            <w:pPr>
              <w:pStyle w:val="ListParagraph"/>
              <w:numPr>
                <w:ilvl w:val="0"/>
                <w:numId w:val="26"/>
              </w:numPr>
              <w:rPr>
                <w:b/>
                <w:color w:val="008000"/>
                <w:sz w:val="20"/>
                <w:szCs w:val="20"/>
              </w:rPr>
            </w:pPr>
            <w:bookmarkStart w:id="20" w:name="_Hlk196388776"/>
            <w:r w:rsidRPr="00871723">
              <w:rPr>
                <w:b/>
                <w:color w:val="008000"/>
                <w:sz w:val="20"/>
                <w:szCs w:val="20"/>
              </w:rPr>
              <w:t>Introduce per-session per-device Device Association (“RAN NGAP Device ID”</w:t>
            </w:r>
            <w:r w:rsidRPr="00871723">
              <w:rPr>
                <w:rFonts w:eastAsia="MS Mincho"/>
                <w:b/>
                <w:color w:val="0000FF"/>
                <w:sz w:val="20"/>
                <w:szCs w:val="20"/>
                <w:lang w:eastAsia="ja-JP"/>
              </w:rPr>
              <w:t>, and “(FFS) CN NGAP Device ID” pair</w:t>
            </w:r>
            <w:r w:rsidRPr="00871723">
              <w:rPr>
                <w:b/>
                <w:color w:val="008000"/>
                <w:sz w:val="20"/>
                <w:szCs w:val="20"/>
              </w:rPr>
              <w:t xml:space="preserve">) between </w:t>
            </w:r>
            <w:proofErr w:type="spellStart"/>
            <w:r w:rsidRPr="00871723">
              <w:rPr>
                <w:b/>
                <w:color w:val="008000"/>
                <w:sz w:val="20"/>
                <w:szCs w:val="20"/>
              </w:rPr>
              <w:t>gNB</w:t>
            </w:r>
            <w:proofErr w:type="spellEnd"/>
            <w:r w:rsidRPr="00871723">
              <w:rPr>
                <w:b/>
                <w:color w:val="008000"/>
                <w:sz w:val="20"/>
                <w:szCs w:val="20"/>
              </w:rPr>
              <w:t xml:space="preserve"> and AIOTF, in case of Command after inventory.</w:t>
            </w:r>
            <w:bookmarkEnd w:id="20"/>
            <w:r w:rsidRPr="00871723">
              <w:rPr>
                <w:b/>
                <w:color w:val="008000"/>
                <w:sz w:val="20"/>
                <w:szCs w:val="20"/>
              </w:rPr>
              <w:t xml:space="preserve"> </w:t>
            </w:r>
          </w:p>
          <w:p w14:paraId="275C6C40" w14:textId="77777777" w:rsidR="00483CB7" w:rsidRPr="00871723" w:rsidRDefault="00483CB7" w:rsidP="00483CB7">
            <w:pPr>
              <w:pStyle w:val="ListParagraph"/>
              <w:numPr>
                <w:ilvl w:val="0"/>
                <w:numId w:val="25"/>
              </w:numPr>
              <w:rPr>
                <w:b/>
                <w:color w:val="008000"/>
                <w:sz w:val="20"/>
                <w:szCs w:val="20"/>
              </w:rPr>
            </w:pPr>
            <w:r w:rsidRPr="00871723">
              <w:rPr>
                <w:b/>
                <w:color w:val="008000"/>
                <w:sz w:val="20"/>
                <w:szCs w:val="20"/>
              </w:rPr>
              <w:t>The Device Association</w:t>
            </w:r>
            <w:r w:rsidRPr="00871723">
              <w:rPr>
                <w:rFonts w:eastAsia="MS Mincho"/>
                <w:b/>
                <w:color w:val="0000FF"/>
                <w:sz w:val="20"/>
                <w:szCs w:val="20"/>
                <w:lang w:eastAsia="ja-JP"/>
              </w:rPr>
              <w:t xml:space="preserve"> </w:t>
            </w:r>
            <w:r w:rsidRPr="00871723">
              <w:rPr>
                <w:b/>
                <w:color w:val="008000"/>
                <w:sz w:val="20"/>
                <w:szCs w:val="20"/>
              </w:rPr>
              <w:t xml:space="preserve">is included in the </w:t>
            </w:r>
            <w:r w:rsidRPr="00871723">
              <w:rPr>
                <w:b/>
                <w:i/>
                <w:iCs/>
                <w:color w:val="008000"/>
                <w:sz w:val="20"/>
                <w:szCs w:val="20"/>
              </w:rPr>
              <w:t xml:space="preserve">Command Request Transfer </w:t>
            </w:r>
            <w:r w:rsidRPr="00871723">
              <w:rPr>
                <w:b/>
                <w:color w:val="008000"/>
                <w:sz w:val="20"/>
                <w:szCs w:val="20"/>
              </w:rPr>
              <w:t xml:space="preserve">IE and </w:t>
            </w:r>
            <w:r w:rsidRPr="00871723">
              <w:rPr>
                <w:b/>
                <w:i/>
                <w:iCs/>
                <w:color w:val="008000"/>
                <w:sz w:val="20"/>
                <w:szCs w:val="20"/>
              </w:rPr>
              <w:t>Command Response Transfer</w:t>
            </w:r>
            <w:r w:rsidRPr="00871723">
              <w:rPr>
                <w:b/>
                <w:color w:val="008000"/>
                <w:sz w:val="20"/>
                <w:szCs w:val="20"/>
              </w:rPr>
              <w:t xml:space="preserve"> IE.</w:t>
            </w:r>
          </w:p>
          <w:p w14:paraId="5854D6FF" w14:textId="2832652A" w:rsidR="006A1299" w:rsidRPr="00483CB7" w:rsidRDefault="00483CB7" w:rsidP="008A379C">
            <w:pPr>
              <w:pStyle w:val="ListParagraph"/>
              <w:ind w:left="360"/>
              <w:rPr>
                <w:rFonts w:eastAsia="MS Mincho"/>
                <w:b/>
                <w:color w:val="0000FF"/>
                <w:sz w:val="20"/>
                <w:szCs w:val="20"/>
                <w:lang w:eastAsia="ja-JP"/>
              </w:rPr>
            </w:pPr>
            <w:bookmarkStart w:id="21" w:name="_Hlk196389118"/>
            <w:r w:rsidRPr="00871723">
              <w:rPr>
                <w:rFonts w:eastAsia="MS Mincho"/>
                <w:b/>
                <w:color w:val="0000FF"/>
                <w:sz w:val="20"/>
                <w:szCs w:val="20"/>
                <w:lang w:eastAsia="ja-JP"/>
              </w:rPr>
              <w:t xml:space="preserve">It is FFS whether to introduce the Device Association or a transaction ID, outside of the Transfer IEs, to allow parallel Command Request procedures for different devices between </w:t>
            </w:r>
            <w:proofErr w:type="spellStart"/>
            <w:r w:rsidRPr="00871723">
              <w:rPr>
                <w:rFonts w:eastAsia="MS Mincho"/>
                <w:b/>
                <w:color w:val="0000FF"/>
                <w:sz w:val="20"/>
                <w:szCs w:val="20"/>
                <w:lang w:eastAsia="ja-JP"/>
              </w:rPr>
              <w:t>gNB</w:t>
            </w:r>
            <w:proofErr w:type="spellEnd"/>
            <w:r w:rsidRPr="00871723">
              <w:rPr>
                <w:rFonts w:eastAsia="MS Mincho"/>
                <w:b/>
                <w:color w:val="0000FF"/>
                <w:sz w:val="20"/>
                <w:szCs w:val="20"/>
                <w:lang w:eastAsia="ja-JP"/>
              </w:rPr>
              <w:t xml:space="preserve"> and AMF.</w:t>
            </w:r>
            <w:bookmarkEnd w:id="21"/>
          </w:p>
        </w:tc>
      </w:tr>
    </w:tbl>
    <w:p w14:paraId="12C30DF7" w14:textId="428A5C04" w:rsidR="007B3FBD" w:rsidRDefault="00DF31B8" w:rsidP="00BF2939">
      <w:pPr>
        <w:spacing w:before="180"/>
        <w:rPr>
          <w:lang w:eastAsia="zh-CN"/>
        </w:rPr>
      </w:pPr>
      <w:r>
        <w:rPr>
          <w:lang w:eastAsia="zh-CN"/>
        </w:rPr>
        <w:t xml:space="preserve">And </w:t>
      </w:r>
      <w:r w:rsidR="00A276AB" w:rsidRPr="00A276AB">
        <w:rPr>
          <w:lang w:eastAsia="zh-CN"/>
        </w:rPr>
        <w:t>in the LS R3-250905</w:t>
      </w:r>
      <w:r w:rsidR="00A276AB">
        <w:rPr>
          <w:lang w:eastAsia="zh-CN"/>
        </w:rPr>
        <w:t xml:space="preserve">, </w:t>
      </w:r>
      <w:r w:rsidR="007B3FBD">
        <w:rPr>
          <w:lang w:eastAsia="zh-CN"/>
        </w:rPr>
        <w:t xml:space="preserve">the </w:t>
      </w:r>
      <w:r w:rsidR="007E33D5">
        <w:rPr>
          <w:lang w:eastAsia="zh-CN"/>
        </w:rPr>
        <w:t xml:space="preserve">related </w:t>
      </w:r>
      <w:proofErr w:type="spellStart"/>
      <w:r w:rsidR="007E33D5" w:rsidRPr="007E33D5">
        <w:rPr>
          <w:lang w:eastAsia="zh-CN"/>
        </w:rPr>
        <w:t>decriptions</w:t>
      </w:r>
      <w:proofErr w:type="spellEnd"/>
      <w:r w:rsidR="007E33D5" w:rsidRPr="007E33D5">
        <w:rPr>
          <w:lang w:eastAsia="zh-CN"/>
        </w:rPr>
        <w:t xml:space="preserve"> about</w:t>
      </w:r>
      <w:r w:rsidR="001155B6">
        <w:rPr>
          <w:lang w:eastAsia="zh-CN"/>
        </w:rPr>
        <w:t xml:space="preserve"> </w:t>
      </w:r>
      <w:r w:rsidR="001155B6" w:rsidRPr="001155B6">
        <w:rPr>
          <w:lang w:eastAsia="zh-CN"/>
        </w:rPr>
        <w:t>Device association</w:t>
      </w:r>
      <w:r w:rsidR="001155B6">
        <w:rPr>
          <w:lang w:eastAsia="zh-CN"/>
        </w:rPr>
        <w:t xml:space="preserve"> can be </w:t>
      </w:r>
      <w:r w:rsidR="00F531BC">
        <w:rPr>
          <w:lang w:eastAsia="zh-CN"/>
        </w:rPr>
        <w:t>founded:</w:t>
      </w:r>
    </w:p>
    <w:tbl>
      <w:tblPr>
        <w:tblStyle w:val="1"/>
        <w:tblW w:w="0" w:type="auto"/>
        <w:tblInd w:w="0" w:type="dxa"/>
        <w:shd w:val="pct5" w:color="auto" w:fill="auto"/>
        <w:tblLook w:val="04A0" w:firstRow="1" w:lastRow="0" w:firstColumn="1" w:lastColumn="0" w:noHBand="0" w:noVBand="1"/>
      </w:tblPr>
      <w:tblGrid>
        <w:gridCol w:w="9629"/>
      </w:tblGrid>
      <w:tr w:rsidR="000B0A11" w:rsidRPr="008A1A3E" w14:paraId="5DD82552" w14:textId="77777777" w:rsidTr="007C699A">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57A400EC" w14:textId="3982BCF8" w:rsidR="001C6FF7" w:rsidRPr="001C6FF7" w:rsidRDefault="001C6FF7" w:rsidP="001C6FF7">
            <w:pPr>
              <w:tabs>
                <w:tab w:val="num" w:pos="0"/>
              </w:tabs>
              <w:rPr>
                <w:rFonts w:eastAsia="等线"/>
                <w:b/>
              </w:rPr>
            </w:pPr>
            <w:r w:rsidRPr="001C6FF7">
              <w:rPr>
                <w:rFonts w:eastAsia="等线"/>
                <w:b/>
              </w:rPr>
              <w:t>LS R3-250905</w:t>
            </w:r>
            <w:r w:rsidR="00D26382">
              <w:rPr>
                <w:rFonts w:eastAsia="等线"/>
                <w:b/>
              </w:rPr>
              <w:t>:</w:t>
            </w:r>
          </w:p>
          <w:p w14:paraId="5F40D2BA" w14:textId="7A422C22" w:rsidR="001C6FF7" w:rsidRPr="007F3EB6" w:rsidRDefault="001C6FF7" w:rsidP="007F3EB6">
            <w:pPr>
              <w:pStyle w:val="Header"/>
              <w:widowControl/>
              <w:numPr>
                <w:ilvl w:val="0"/>
                <w:numId w:val="20"/>
              </w:numPr>
              <w:rPr>
                <w:rFonts w:eastAsiaTheme="minorEastAsia" w:cs="Arial"/>
                <w:b w:val="0"/>
                <w:noProof w:val="0"/>
                <w:color w:val="538135" w:themeColor="accent6" w:themeShade="BF"/>
                <w:sz w:val="20"/>
                <w:lang w:eastAsia="zh-CN"/>
              </w:rPr>
            </w:pPr>
            <w:r w:rsidRPr="007F3EB6">
              <w:rPr>
                <w:rFonts w:eastAsiaTheme="minorEastAsia" w:cs="Arial"/>
                <w:b w:val="0"/>
                <w:noProof w:val="0"/>
                <w:color w:val="538135" w:themeColor="accent6" w:themeShade="BF"/>
                <w:sz w:val="20"/>
                <w:lang w:eastAsia="zh-CN"/>
              </w:rPr>
              <w:t>RAN3 agreed to introduce per-session per-device device association (“RAN NGAP Device ID”).</w:t>
            </w:r>
          </w:p>
          <w:p w14:paraId="54E10043" w14:textId="77777777" w:rsidR="001C6FF7" w:rsidRPr="007F3EB6" w:rsidRDefault="001C6FF7" w:rsidP="007F3EB6">
            <w:pPr>
              <w:pStyle w:val="Header"/>
              <w:widowControl/>
              <w:numPr>
                <w:ilvl w:val="1"/>
                <w:numId w:val="20"/>
              </w:numPr>
              <w:tabs>
                <w:tab w:val="center" w:pos="4153"/>
                <w:tab w:val="right" w:pos="8306"/>
              </w:tabs>
              <w:rPr>
                <w:rFonts w:eastAsiaTheme="minorEastAsia" w:cs="Arial"/>
                <w:b w:val="0"/>
                <w:noProof w:val="0"/>
                <w:color w:val="538135" w:themeColor="accent6" w:themeShade="BF"/>
                <w:sz w:val="20"/>
                <w:lang w:eastAsia="zh-CN"/>
              </w:rPr>
            </w:pPr>
            <w:r w:rsidRPr="007F3EB6">
              <w:rPr>
                <w:rFonts w:eastAsiaTheme="minorEastAsia" w:cs="Arial"/>
                <w:b w:val="0"/>
                <w:noProof w:val="0"/>
                <w:color w:val="538135" w:themeColor="accent6" w:themeShade="BF"/>
                <w:sz w:val="20"/>
                <w:lang w:eastAsia="zh-CN"/>
              </w:rPr>
              <w:t xml:space="preserve">Upon receiving the “follow-on command indication”, the </w:t>
            </w:r>
            <w:proofErr w:type="spellStart"/>
            <w:r w:rsidRPr="007F3EB6">
              <w:rPr>
                <w:rFonts w:eastAsiaTheme="minorEastAsia" w:cs="Arial"/>
                <w:b w:val="0"/>
                <w:noProof w:val="0"/>
                <w:color w:val="538135" w:themeColor="accent6" w:themeShade="BF"/>
                <w:sz w:val="20"/>
                <w:lang w:eastAsia="zh-CN"/>
              </w:rPr>
              <w:t>gNB</w:t>
            </w:r>
            <w:proofErr w:type="spellEnd"/>
            <w:r w:rsidRPr="007F3EB6">
              <w:rPr>
                <w:rFonts w:eastAsiaTheme="minorEastAsia" w:cs="Arial"/>
                <w:b w:val="0"/>
                <w:noProof w:val="0"/>
                <w:color w:val="538135" w:themeColor="accent6" w:themeShade="BF"/>
                <w:sz w:val="20"/>
                <w:lang w:eastAsia="zh-CN"/>
              </w:rPr>
              <w:t xml:space="preserve"> allocates for each device a “RAN NGAP Device ID” and provides it in the AIOTF information </w:t>
            </w:r>
            <w:proofErr w:type="spellStart"/>
            <w:r w:rsidRPr="007F3EB6">
              <w:rPr>
                <w:rFonts w:eastAsiaTheme="minorEastAsia" w:cs="Arial"/>
                <w:b w:val="0"/>
                <w:noProof w:val="0"/>
                <w:color w:val="538135" w:themeColor="accent6" w:themeShade="BF"/>
                <w:sz w:val="20"/>
                <w:lang w:eastAsia="zh-CN"/>
              </w:rPr>
              <w:t>container</w:t>
            </w:r>
            <w:proofErr w:type="spellEnd"/>
            <w:r w:rsidRPr="007F3EB6">
              <w:rPr>
                <w:rFonts w:eastAsiaTheme="minorEastAsia" w:cs="Arial"/>
                <w:b w:val="0"/>
                <w:noProof w:val="0"/>
                <w:color w:val="538135" w:themeColor="accent6" w:themeShade="BF"/>
                <w:sz w:val="20"/>
                <w:lang w:eastAsia="zh-CN"/>
              </w:rPr>
              <w:t xml:space="preserve"> in the Inventory Report message.</w:t>
            </w:r>
          </w:p>
          <w:p w14:paraId="5418FE14" w14:textId="66FEE61E" w:rsidR="000B0A11" w:rsidRPr="007F3EB6" w:rsidRDefault="001C6FF7" w:rsidP="007F3EB6">
            <w:pPr>
              <w:pStyle w:val="Header"/>
              <w:widowControl/>
              <w:numPr>
                <w:ilvl w:val="1"/>
                <w:numId w:val="20"/>
              </w:numPr>
              <w:tabs>
                <w:tab w:val="center" w:pos="4153"/>
                <w:tab w:val="right" w:pos="8306"/>
              </w:tabs>
              <w:rPr>
                <w:rFonts w:eastAsiaTheme="minorEastAsia" w:cs="Arial"/>
                <w:b w:val="0"/>
                <w:noProof w:val="0"/>
                <w:color w:val="538135" w:themeColor="accent6" w:themeShade="BF"/>
                <w:sz w:val="20"/>
                <w:lang w:eastAsia="zh-CN"/>
              </w:rPr>
            </w:pPr>
            <w:r w:rsidRPr="007F3EB6">
              <w:rPr>
                <w:rFonts w:eastAsiaTheme="minorEastAsia" w:cs="Arial"/>
                <w:b w:val="0"/>
                <w:noProof w:val="0"/>
                <w:color w:val="538135" w:themeColor="accent6" w:themeShade="BF"/>
                <w:sz w:val="20"/>
                <w:lang w:eastAsia="zh-CN"/>
              </w:rPr>
              <w:t>The “RAN NGAP Device ID” is included in the AIOTF information container of each Command related NGAP message.</w:t>
            </w:r>
          </w:p>
        </w:tc>
      </w:tr>
    </w:tbl>
    <w:p w14:paraId="69B88A01" w14:textId="5F9BF888" w:rsidR="00DC6E67" w:rsidRDefault="00D34D2C" w:rsidP="00E91F28">
      <w:pPr>
        <w:spacing w:before="180"/>
        <w:rPr>
          <w:lang w:eastAsia="zh-CN"/>
        </w:rPr>
      </w:pPr>
      <w:r>
        <w:rPr>
          <w:lang w:eastAsia="zh-CN"/>
        </w:rPr>
        <w:t xml:space="preserve">For </w:t>
      </w:r>
      <w:r w:rsidRPr="00F548AA">
        <w:rPr>
          <w:lang w:eastAsia="zh-CN"/>
        </w:rPr>
        <w:t xml:space="preserve">the </w:t>
      </w:r>
      <w:r w:rsidR="002C05B1">
        <w:rPr>
          <w:lang w:eastAsia="zh-CN"/>
        </w:rPr>
        <w:t>FFS</w:t>
      </w:r>
      <w:r w:rsidR="002C05B1">
        <w:rPr>
          <w:rFonts w:hint="eastAsia"/>
          <w:lang w:eastAsia="zh-CN"/>
        </w:rPr>
        <w:t xml:space="preserve"> </w:t>
      </w:r>
      <w:r w:rsidR="00C560BD">
        <w:rPr>
          <w:lang w:eastAsia="zh-CN"/>
        </w:rPr>
        <w:t>“</w:t>
      </w:r>
      <w:r w:rsidR="002C05B1" w:rsidRPr="00871723">
        <w:rPr>
          <w:b/>
          <w:color w:val="008000"/>
        </w:rPr>
        <w:t xml:space="preserve">Introduce per-session per-device </w:t>
      </w:r>
      <w:bookmarkStart w:id="22" w:name="_Hlk196389613"/>
      <w:r w:rsidR="002C05B1" w:rsidRPr="00871723">
        <w:rPr>
          <w:b/>
          <w:color w:val="008000"/>
        </w:rPr>
        <w:t>Device Association (“RAN NGAP Device ID</w:t>
      </w:r>
      <w:bookmarkEnd w:id="22"/>
      <w:r w:rsidR="002C05B1" w:rsidRPr="00871723">
        <w:rPr>
          <w:b/>
          <w:color w:val="008000"/>
        </w:rPr>
        <w:t>”</w:t>
      </w:r>
      <w:r w:rsidR="002C05B1" w:rsidRPr="00871723">
        <w:rPr>
          <w:rFonts w:eastAsia="MS Mincho"/>
          <w:b/>
          <w:color w:val="0000FF"/>
          <w:lang w:eastAsia="ja-JP"/>
        </w:rPr>
        <w:t>, and “(FFS) CN NGAP Device ID” pair</w:t>
      </w:r>
      <w:r w:rsidR="002C05B1" w:rsidRPr="00871723">
        <w:rPr>
          <w:b/>
          <w:color w:val="008000"/>
        </w:rPr>
        <w:t xml:space="preserve">) between </w:t>
      </w:r>
      <w:proofErr w:type="spellStart"/>
      <w:r w:rsidR="002C05B1" w:rsidRPr="00871723">
        <w:rPr>
          <w:b/>
          <w:color w:val="008000"/>
        </w:rPr>
        <w:t>gNB</w:t>
      </w:r>
      <w:proofErr w:type="spellEnd"/>
      <w:r w:rsidR="002C05B1" w:rsidRPr="00871723">
        <w:rPr>
          <w:b/>
          <w:color w:val="008000"/>
        </w:rPr>
        <w:t xml:space="preserve"> and AIOTF, in case of Command after inventory.</w:t>
      </w:r>
      <w:r w:rsidR="00C560BD">
        <w:rPr>
          <w:lang w:eastAsia="zh-CN"/>
        </w:rPr>
        <w:t>”</w:t>
      </w:r>
      <w:r w:rsidR="0003232F">
        <w:rPr>
          <w:lang w:eastAsia="zh-CN"/>
        </w:rPr>
        <w:t xml:space="preserve">, if there is no CN NGAP Device ID, </w:t>
      </w:r>
      <w:r w:rsidR="008A2B62">
        <w:rPr>
          <w:lang w:eastAsia="zh-CN"/>
        </w:rPr>
        <w:t>the AIOTF</w:t>
      </w:r>
      <w:r w:rsidR="0003232F">
        <w:rPr>
          <w:lang w:eastAsia="zh-CN"/>
        </w:rPr>
        <w:t xml:space="preserve"> needs</w:t>
      </w:r>
      <w:r w:rsidR="008A2B62">
        <w:rPr>
          <w:lang w:eastAsia="zh-CN"/>
        </w:rPr>
        <w:t xml:space="preserve"> to </w:t>
      </w:r>
      <w:r w:rsidR="00C35841">
        <w:rPr>
          <w:lang w:eastAsia="zh-CN"/>
        </w:rPr>
        <w:t>record</w:t>
      </w:r>
      <w:r w:rsidR="00A279C7">
        <w:rPr>
          <w:lang w:eastAsia="zh-CN"/>
        </w:rPr>
        <w:t xml:space="preserve"> </w:t>
      </w:r>
      <w:r w:rsidR="00E760DA">
        <w:rPr>
          <w:rFonts w:hint="eastAsia"/>
          <w:lang w:eastAsia="zh-CN"/>
        </w:rPr>
        <w:t>both</w:t>
      </w:r>
      <w:r w:rsidR="00E760DA">
        <w:rPr>
          <w:lang w:eastAsia="zh-CN"/>
        </w:rPr>
        <w:t xml:space="preserve"> </w:t>
      </w:r>
      <w:r w:rsidR="00A92896">
        <w:rPr>
          <w:lang w:eastAsia="zh-CN"/>
        </w:rPr>
        <w:t xml:space="preserve">RAN </w:t>
      </w:r>
      <w:r w:rsidR="00A92896" w:rsidRPr="00A92896">
        <w:rPr>
          <w:lang w:eastAsia="zh-CN"/>
        </w:rPr>
        <w:t>NGAP Device ID</w:t>
      </w:r>
      <w:r w:rsidR="00A92896">
        <w:rPr>
          <w:lang w:eastAsia="zh-CN"/>
        </w:rPr>
        <w:t xml:space="preserve"> and </w:t>
      </w:r>
      <w:r w:rsidR="001B1106">
        <w:rPr>
          <w:lang w:eastAsia="zh-CN"/>
        </w:rPr>
        <w:t xml:space="preserve">the Global </w:t>
      </w:r>
      <w:proofErr w:type="spellStart"/>
      <w:r w:rsidR="003B50A2">
        <w:rPr>
          <w:lang w:eastAsia="zh-CN"/>
        </w:rPr>
        <w:t>gNB</w:t>
      </w:r>
      <w:proofErr w:type="spellEnd"/>
      <w:r w:rsidR="003B50A2">
        <w:rPr>
          <w:lang w:eastAsia="zh-CN"/>
        </w:rPr>
        <w:t xml:space="preserve"> ID</w:t>
      </w:r>
      <w:r w:rsidR="00452568">
        <w:rPr>
          <w:lang w:eastAsia="zh-CN"/>
        </w:rPr>
        <w:t xml:space="preserve"> </w:t>
      </w:r>
      <w:r w:rsidR="00F2331F">
        <w:rPr>
          <w:rFonts w:hint="eastAsia"/>
          <w:lang w:eastAsia="zh-CN"/>
        </w:rPr>
        <w:t>t</w:t>
      </w:r>
      <w:r w:rsidR="00F2331F">
        <w:rPr>
          <w:lang w:eastAsia="zh-CN"/>
        </w:rPr>
        <w:t xml:space="preserve">o </w:t>
      </w:r>
      <w:r w:rsidR="008806CE" w:rsidRPr="008806CE">
        <w:rPr>
          <w:lang w:eastAsia="zh-CN"/>
        </w:rPr>
        <w:t>uniquely identif</w:t>
      </w:r>
      <w:r w:rsidR="003006D0">
        <w:rPr>
          <w:lang w:eastAsia="zh-CN"/>
        </w:rPr>
        <w:t>y</w:t>
      </w:r>
      <w:r w:rsidR="008806CE" w:rsidRPr="008806CE">
        <w:rPr>
          <w:lang w:eastAsia="zh-CN"/>
        </w:rPr>
        <w:t xml:space="preserve"> </w:t>
      </w:r>
      <w:r w:rsidR="00D1198C">
        <w:rPr>
          <w:rFonts w:hint="eastAsia"/>
          <w:lang w:eastAsia="zh-CN"/>
        </w:rPr>
        <w:t>a</w:t>
      </w:r>
      <w:r w:rsidR="00D1198C">
        <w:rPr>
          <w:lang w:eastAsia="zh-CN"/>
        </w:rPr>
        <w:t xml:space="preserve"> </w:t>
      </w:r>
      <w:r w:rsidR="008806CE" w:rsidRPr="008806CE">
        <w:rPr>
          <w:lang w:eastAsia="zh-CN"/>
        </w:rPr>
        <w:t>Device</w:t>
      </w:r>
      <w:r w:rsidR="0003232F">
        <w:rPr>
          <w:lang w:eastAsia="zh-CN"/>
        </w:rPr>
        <w:t xml:space="preserve">, it can work, but not as efficient as using the pair of CN/RAN NGAP Device ID, like we always use a pair of NGAP UE ID in UE associated messages. Therefore, </w:t>
      </w:r>
      <w:r w:rsidR="003263A4">
        <w:rPr>
          <w:lang w:eastAsia="zh-CN"/>
        </w:rPr>
        <w:t xml:space="preserve">it is </w:t>
      </w:r>
      <w:r w:rsidR="00B41231" w:rsidRPr="002B026F">
        <w:rPr>
          <w:lang w:eastAsia="zh-CN"/>
        </w:rPr>
        <w:t>preferred to</w:t>
      </w:r>
      <w:r w:rsidR="0003232F">
        <w:rPr>
          <w:lang w:eastAsia="zh-CN"/>
        </w:rPr>
        <w:t xml:space="preserve"> i</w:t>
      </w:r>
      <w:r w:rsidR="0003232F" w:rsidRPr="00427552">
        <w:t xml:space="preserve">ntroduce “CN NGAP Device ID” </w:t>
      </w:r>
      <w:r w:rsidR="0003232F">
        <w:t xml:space="preserve">allocated by the </w:t>
      </w:r>
      <w:r w:rsidR="0003232F" w:rsidRPr="00427552">
        <w:t>AIOTF</w:t>
      </w:r>
      <w:r w:rsidR="00004E93">
        <w:rPr>
          <w:lang w:eastAsia="zh-CN"/>
        </w:rPr>
        <w:t>.</w:t>
      </w:r>
    </w:p>
    <w:p w14:paraId="30CA6546" w14:textId="77777777" w:rsidR="00E91F28" w:rsidRDefault="00E91F28" w:rsidP="00E91F28">
      <w:pPr>
        <w:spacing w:after="0"/>
        <w:jc w:val="both"/>
        <w:rPr>
          <w:bCs/>
        </w:rPr>
      </w:pPr>
      <w:r w:rsidRPr="00FB35A4">
        <w:rPr>
          <w:bCs/>
        </w:rPr>
        <w:t xml:space="preserve">More specifically, </w:t>
      </w:r>
      <w:r>
        <w:rPr>
          <w:bCs/>
        </w:rPr>
        <w:t xml:space="preserve">in command after inventory procedure, </w:t>
      </w:r>
      <w:r w:rsidRPr="00FB35A4">
        <w:rPr>
          <w:bCs/>
        </w:rPr>
        <w:t xml:space="preserve">the AIOTF allocates CN NGAP Device ID and includes the RAN/CN device ID pair in the COMMAND REQUEST message for </w:t>
      </w:r>
      <w:r>
        <w:rPr>
          <w:bCs/>
        </w:rPr>
        <w:t>one</w:t>
      </w:r>
      <w:r w:rsidRPr="00FB35A4">
        <w:rPr>
          <w:bCs/>
        </w:rPr>
        <w:t xml:space="preserve"> device</w:t>
      </w:r>
      <w:r>
        <w:rPr>
          <w:bCs/>
        </w:rPr>
        <w:t xml:space="preserve">, </w:t>
      </w:r>
      <w:r w:rsidRPr="00FB35A4">
        <w:rPr>
          <w:bCs/>
        </w:rPr>
        <w:t xml:space="preserve">after </w:t>
      </w:r>
      <w:r>
        <w:rPr>
          <w:bCs/>
        </w:rPr>
        <w:t xml:space="preserve">the AIOTF </w:t>
      </w:r>
      <w:r w:rsidRPr="004F3B99">
        <w:rPr>
          <w:bCs/>
        </w:rPr>
        <w:t>receiv</w:t>
      </w:r>
      <w:r>
        <w:rPr>
          <w:bCs/>
        </w:rPr>
        <w:t>es</w:t>
      </w:r>
      <w:r w:rsidRPr="004F3B99">
        <w:rPr>
          <w:bCs/>
        </w:rPr>
        <w:t xml:space="preserve"> the INVENTORY REPORT message including </w:t>
      </w:r>
      <w:r>
        <w:rPr>
          <w:bCs/>
        </w:rPr>
        <w:t xml:space="preserve">A-IoT </w:t>
      </w:r>
      <w:r w:rsidRPr="00EC1E10">
        <w:rPr>
          <w:bCs/>
        </w:rPr>
        <w:t>NAS PDU (Device Identifier)</w:t>
      </w:r>
      <w:r>
        <w:rPr>
          <w:bCs/>
        </w:rPr>
        <w:t xml:space="preserve"> and </w:t>
      </w:r>
      <w:r w:rsidRPr="004F3B99">
        <w:rPr>
          <w:bCs/>
        </w:rPr>
        <w:t>RAN NGAP Device ID</w:t>
      </w:r>
      <w:r>
        <w:rPr>
          <w:bCs/>
        </w:rPr>
        <w:t>.</w:t>
      </w:r>
    </w:p>
    <w:p w14:paraId="6CD3F218" w14:textId="5F272EBD" w:rsidR="00427552" w:rsidRDefault="008A07C7" w:rsidP="008A07C7">
      <w:pPr>
        <w:pStyle w:val="Proposal-HW"/>
        <w:spacing w:before="180" w:after="180"/>
        <w:ind w:right="0"/>
      </w:pPr>
      <w:r w:rsidRPr="004C60F2">
        <w:t xml:space="preserve">Proposal </w:t>
      </w:r>
      <w:r w:rsidR="00B00B22">
        <w:t>2-</w:t>
      </w:r>
      <w:r w:rsidR="00EF3824">
        <w:t>5</w:t>
      </w:r>
      <w:r w:rsidRPr="004C60F2">
        <w:t>:</w:t>
      </w:r>
      <w:r w:rsidRPr="004C60F2">
        <w:tab/>
      </w:r>
      <w:r w:rsidR="00427552" w:rsidRPr="00427552">
        <w:t xml:space="preserve">Introduce “CN NGAP Device ID” </w:t>
      </w:r>
      <w:r w:rsidR="004F6C4E">
        <w:t xml:space="preserve">allocated by the </w:t>
      </w:r>
      <w:r w:rsidR="00427552" w:rsidRPr="00427552">
        <w:t>AIOTF</w:t>
      </w:r>
      <w:r w:rsidR="004F6C4E">
        <w:t xml:space="preserve">, </w:t>
      </w:r>
      <w:r w:rsidR="004F6C4E" w:rsidRPr="004F6C4E">
        <w:t>in case of Command after inventory</w:t>
      </w:r>
      <w:r w:rsidR="00427552" w:rsidRPr="00427552">
        <w:t>.</w:t>
      </w:r>
    </w:p>
    <w:p w14:paraId="52C25C47" w14:textId="7F88FB21" w:rsidR="004F6C4E" w:rsidRPr="009E6394" w:rsidRDefault="004F6C4E" w:rsidP="004F6C4E">
      <w:pPr>
        <w:numPr>
          <w:ilvl w:val="0"/>
          <w:numId w:val="23"/>
        </w:numPr>
        <w:adjustRightInd w:val="0"/>
        <w:snapToGrid w:val="0"/>
        <w:jc w:val="both"/>
        <w:outlineLvl w:val="2"/>
        <w:rPr>
          <w:rFonts w:ascii="Arial" w:hAnsi="Arial" w:cs="Arial"/>
          <w:bCs/>
          <w:sz w:val="24"/>
          <w:szCs w:val="24"/>
          <w:lang w:eastAsia="zh-CN"/>
        </w:rPr>
      </w:pPr>
      <w:r w:rsidRPr="009E6394">
        <w:rPr>
          <w:rFonts w:ascii="Arial" w:hAnsi="Arial" w:cs="Arial"/>
          <w:bCs/>
          <w:sz w:val="24"/>
          <w:szCs w:val="24"/>
          <w:lang w:eastAsia="zh-CN"/>
        </w:rPr>
        <w:t>2.2</w:t>
      </w:r>
      <w:r>
        <w:rPr>
          <w:rFonts w:ascii="Arial" w:hAnsi="Arial" w:cs="Arial"/>
          <w:bCs/>
          <w:sz w:val="24"/>
          <w:szCs w:val="24"/>
          <w:lang w:eastAsia="zh-CN"/>
        </w:rPr>
        <w:t>.5</w:t>
      </w:r>
      <w:r>
        <w:rPr>
          <w:rFonts w:ascii="Arial" w:hAnsi="Arial" w:cs="Arial"/>
          <w:bCs/>
          <w:sz w:val="24"/>
          <w:szCs w:val="24"/>
          <w:lang w:eastAsia="zh-CN"/>
        </w:rPr>
        <w:tab/>
      </w:r>
      <w:r w:rsidRPr="009E6394">
        <w:rPr>
          <w:rFonts w:ascii="Arial" w:hAnsi="Arial" w:cs="Arial"/>
          <w:bCs/>
          <w:sz w:val="24"/>
          <w:szCs w:val="24"/>
          <w:lang w:eastAsia="zh-CN"/>
        </w:rPr>
        <w:tab/>
      </w:r>
      <w:r>
        <w:rPr>
          <w:rFonts w:ascii="Arial" w:hAnsi="Arial" w:cs="Arial"/>
          <w:bCs/>
          <w:sz w:val="24"/>
          <w:szCs w:val="24"/>
          <w:lang w:eastAsia="zh-CN"/>
        </w:rPr>
        <w:t xml:space="preserve">Parallel command procedures for different devices between </w:t>
      </w:r>
      <w:proofErr w:type="spellStart"/>
      <w:r>
        <w:rPr>
          <w:rFonts w:ascii="Arial" w:hAnsi="Arial" w:cs="Arial" w:hint="eastAsia"/>
          <w:bCs/>
          <w:sz w:val="24"/>
          <w:szCs w:val="24"/>
          <w:lang w:eastAsia="zh-CN"/>
        </w:rPr>
        <w:t>gNB</w:t>
      </w:r>
      <w:proofErr w:type="spellEnd"/>
      <w:r>
        <w:rPr>
          <w:rFonts w:ascii="Arial" w:hAnsi="Arial" w:cs="Arial"/>
          <w:bCs/>
          <w:sz w:val="24"/>
          <w:szCs w:val="24"/>
          <w:lang w:eastAsia="zh-CN"/>
        </w:rPr>
        <w:t xml:space="preserve"> </w:t>
      </w:r>
      <w:r>
        <w:rPr>
          <w:rFonts w:ascii="Arial" w:hAnsi="Arial" w:cs="Arial" w:hint="eastAsia"/>
          <w:bCs/>
          <w:sz w:val="24"/>
          <w:szCs w:val="24"/>
          <w:lang w:eastAsia="zh-CN"/>
        </w:rPr>
        <w:t>and</w:t>
      </w:r>
      <w:r>
        <w:rPr>
          <w:rFonts w:ascii="Arial" w:hAnsi="Arial" w:cs="Arial"/>
          <w:bCs/>
          <w:sz w:val="24"/>
          <w:szCs w:val="24"/>
          <w:lang w:eastAsia="zh-CN"/>
        </w:rPr>
        <w:t xml:space="preserve"> </w:t>
      </w:r>
      <w:r>
        <w:rPr>
          <w:rFonts w:ascii="Arial" w:hAnsi="Arial" w:cs="Arial" w:hint="eastAsia"/>
          <w:bCs/>
          <w:sz w:val="24"/>
          <w:szCs w:val="24"/>
          <w:lang w:eastAsia="zh-CN"/>
        </w:rPr>
        <w:t>AMF</w:t>
      </w:r>
    </w:p>
    <w:p w14:paraId="20F1FC0B" w14:textId="2E3087CD" w:rsidR="00F91E44" w:rsidRDefault="00931603" w:rsidP="00D81667">
      <w:pPr>
        <w:rPr>
          <w:lang w:eastAsia="zh-CN"/>
        </w:rPr>
      </w:pPr>
      <w:r>
        <w:rPr>
          <w:lang w:eastAsia="zh-CN"/>
        </w:rPr>
        <w:t xml:space="preserve">For </w:t>
      </w:r>
      <w:r w:rsidRPr="00F548AA">
        <w:rPr>
          <w:lang w:eastAsia="zh-CN"/>
        </w:rPr>
        <w:t xml:space="preserve">the </w:t>
      </w:r>
      <w:r w:rsidR="00C560BD">
        <w:rPr>
          <w:lang w:eastAsia="zh-CN"/>
        </w:rPr>
        <w:t>“</w:t>
      </w:r>
      <w:r w:rsidR="00C560BD" w:rsidRPr="00871723">
        <w:rPr>
          <w:rFonts w:eastAsia="MS Mincho"/>
          <w:b/>
          <w:color w:val="0000FF"/>
          <w:lang w:eastAsia="ja-JP"/>
        </w:rPr>
        <w:t xml:space="preserve">It is FFS whether to introduce the Device Association or a transaction ID, outside of the Transfer IEs, to allow parallel Command Request procedures for different devices between </w:t>
      </w:r>
      <w:proofErr w:type="spellStart"/>
      <w:r w:rsidR="00C560BD" w:rsidRPr="00871723">
        <w:rPr>
          <w:rFonts w:eastAsia="MS Mincho"/>
          <w:b/>
          <w:color w:val="0000FF"/>
          <w:lang w:eastAsia="ja-JP"/>
        </w:rPr>
        <w:t>gNB</w:t>
      </w:r>
      <w:proofErr w:type="spellEnd"/>
      <w:r w:rsidR="00C560BD" w:rsidRPr="00871723">
        <w:rPr>
          <w:rFonts w:eastAsia="MS Mincho"/>
          <w:b/>
          <w:color w:val="0000FF"/>
          <w:lang w:eastAsia="ja-JP"/>
        </w:rPr>
        <w:t xml:space="preserve"> and AMF.</w:t>
      </w:r>
      <w:r w:rsidR="00C560BD">
        <w:rPr>
          <w:lang w:eastAsia="zh-CN"/>
        </w:rPr>
        <w:t>”</w:t>
      </w:r>
      <w:r w:rsidR="00F779AB">
        <w:rPr>
          <w:lang w:eastAsia="zh-CN"/>
        </w:rPr>
        <w:t>, i</w:t>
      </w:r>
      <w:r w:rsidR="00F5013E">
        <w:rPr>
          <w:lang w:eastAsia="zh-CN"/>
        </w:rPr>
        <w:t>n our view, c</w:t>
      </w:r>
      <w:r w:rsidR="004C1736" w:rsidRPr="004C1736">
        <w:rPr>
          <w:lang w:eastAsia="zh-CN"/>
        </w:rPr>
        <w:t>ompar</w:t>
      </w:r>
      <w:r w:rsidR="00F779AB">
        <w:rPr>
          <w:lang w:eastAsia="zh-CN"/>
        </w:rPr>
        <w:t>ing with</w:t>
      </w:r>
      <w:r w:rsidR="004C1736" w:rsidRPr="004C1736">
        <w:rPr>
          <w:lang w:eastAsia="zh-CN"/>
        </w:rPr>
        <w:t xml:space="preserve"> </w:t>
      </w:r>
      <w:r w:rsidR="004C1736">
        <w:rPr>
          <w:lang w:eastAsia="zh-CN"/>
        </w:rPr>
        <w:t xml:space="preserve">using an </w:t>
      </w:r>
      <w:r w:rsidR="004C1736" w:rsidRPr="004C1736">
        <w:rPr>
          <w:lang w:eastAsia="zh-CN"/>
        </w:rPr>
        <w:t>additionally defined</w:t>
      </w:r>
      <w:r w:rsidR="004C1736">
        <w:rPr>
          <w:lang w:eastAsia="zh-CN"/>
        </w:rPr>
        <w:t xml:space="preserve"> </w:t>
      </w:r>
      <w:r w:rsidR="00E854F6" w:rsidRPr="00E854F6">
        <w:rPr>
          <w:lang w:eastAsia="zh-CN"/>
        </w:rPr>
        <w:t>transaction ID</w:t>
      </w:r>
      <w:r w:rsidR="00E854F6">
        <w:rPr>
          <w:lang w:eastAsia="zh-CN"/>
        </w:rPr>
        <w:t xml:space="preserve">, </w:t>
      </w:r>
      <w:r w:rsidR="004436EA">
        <w:rPr>
          <w:lang w:eastAsia="zh-CN"/>
        </w:rPr>
        <w:t xml:space="preserve">since </w:t>
      </w:r>
      <w:r w:rsidR="00E83BF3">
        <w:rPr>
          <w:lang w:eastAsia="zh-CN"/>
        </w:rPr>
        <w:t xml:space="preserve">the </w:t>
      </w:r>
      <w:r w:rsidR="004436EA" w:rsidRPr="00F30B2E">
        <w:rPr>
          <w:lang w:eastAsia="zh-CN"/>
        </w:rPr>
        <w:t>RAN NGAP Device ID</w:t>
      </w:r>
      <w:r w:rsidR="00F779AB">
        <w:rPr>
          <w:lang w:eastAsia="zh-CN"/>
        </w:rPr>
        <w:t xml:space="preserve"> has already been introduced,</w:t>
      </w:r>
      <w:r w:rsidR="004436EA" w:rsidRPr="00290224">
        <w:rPr>
          <w:lang w:eastAsia="zh-CN"/>
        </w:rPr>
        <w:t xml:space="preserve"> </w:t>
      </w:r>
      <w:r w:rsidR="00290224" w:rsidRPr="00290224">
        <w:rPr>
          <w:lang w:eastAsia="zh-CN"/>
        </w:rPr>
        <w:t xml:space="preserve">it is easier to include the </w:t>
      </w:r>
      <w:r w:rsidR="00290224" w:rsidRPr="00F30B2E">
        <w:rPr>
          <w:lang w:eastAsia="zh-CN"/>
        </w:rPr>
        <w:t>RAN NGAP Device ID</w:t>
      </w:r>
      <w:r w:rsidR="00F779AB">
        <w:rPr>
          <w:lang w:eastAsia="zh-CN"/>
        </w:rPr>
        <w:t xml:space="preserve"> </w:t>
      </w:r>
      <w:r w:rsidR="00290224" w:rsidRPr="00290224">
        <w:rPr>
          <w:lang w:eastAsia="zh-CN"/>
        </w:rPr>
        <w:t xml:space="preserve">outside of </w:t>
      </w:r>
      <w:r w:rsidR="00F91E44">
        <w:rPr>
          <w:rFonts w:hint="eastAsia"/>
          <w:lang w:eastAsia="zh-CN"/>
        </w:rPr>
        <w:t>the</w:t>
      </w:r>
      <w:r w:rsidR="00F91E44">
        <w:rPr>
          <w:lang w:eastAsia="zh-CN"/>
        </w:rPr>
        <w:t xml:space="preserve"> </w:t>
      </w:r>
      <w:r w:rsidR="00F91E44" w:rsidRPr="00F91E44">
        <w:rPr>
          <w:lang w:eastAsia="zh-CN"/>
        </w:rPr>
        <w:t>Command related Transfer IEs in all the Command related messages.</w:t>
      </w:r>
    </w:p>
    <w:p w14:paraId="70D6ABDB" w14:textId="59D02B07" w:rsidR="007841E3" w:rsidRDefault="00495A57" w:rsidP="00495A57">
      <w:pPr>
        <w:pStyle w:val="Proposal-HW"/>
        <w:spacing w:before="0" w:after="180"/>
        <w:ind w:right="0"/>
      </w:pPr>
      <w:r w:rsidRPr="004C60F2">
        <w:t xml:space="preserve">Proposal </w:t>
      </w:r>
      <w:r w:rsidR="00B00B22">
        <w:t>2-</w:t>
      </w:r>
      <w:r w:rsidR="00EF3824">
        <w:t>6</w:t>
      </w:r>
      <w:r w:rsidRPr="004C60F2">
        <w:t>:</w:t>
      </w:r>
      <w:r w:rsidRPr="004C60F2">
        <w:tab/>
      </w:r>
      <w:r w:rsidR="004F6C4E">
        <w:t>Include</w:t>
      </w:r>
      <w:r w:rsidR="007D5F91" w:rsidRPr="005B2923">
        <w:t xml:space="preserve"> the </w:t>
      </w:r>
      <w:r w:rsidR="00F779AB">
        <w:t>CN/</w:t>
      </w:r>
      <w:r w:rsidR="0071488B" w:rsidRPr="00F30B2E">
        <w:rPr>
          <w:lang w:eastAsia="zh-CN"/>
        </w:rPr>
        <w:t>RAN NGAP Device ID</w:t>
      </w:r>
      <w:r w:rsidR="007D5F91">
        <w:t xml:space="preserve"> </w:t>
      </w:r>
      <w:r w:rsidR="00F779AB">
        <w:t xml:space="preserve">pair </w:t>
      </w:r>
      <w:r w:rsidR="007D5F91" w:rsidRPr="005B2923">
        <w:t xml:space="preserve">outside of the </w:t>
      </w:r>
      <w:r w:rsidR="00B9578F" w:rsidRPr="00B9578F">
        <w:t>Command related Transfer IEs</w:t>
      </w:r>
      <w:r w:rsidR="007D5F91" w:rsidRPr="005B2923">
        <w:t xml:space="preserve">, to allow parallel Command Request procedures for different devices between </w:t>
      </w:r>
      <w:proofErr w:type="spellStart"/>
      <w:r w:rsidR="007D5F91" w:rsidRPr="005B2923">
        <w:t>gNB</w:t>
      </w:r>
      <w:proofErr w:type="spellEnd"/>
      <w:r w:rsidR="007D5F91" w:rsidRPr="005B2923">
        <w:t xml:space="preserve"> and AMF.</w:t>
      </w:r>
    </w:p>
    <w:p w14:paraId="2D909ACE" w14:textId="453E2C2F" w:rsidR="00137D11" w:rsidRDefault="00B00B22" w:rsidP="00B00B22">
      <w:pPr>
        <w:pStyle w:val="Heading2"/>
      </w:pPr>
      <w:r>
        <w:t>2.3</w:t>
      </w:r>
      <w:r>
        <w:tab/>
      </w:r>
      <w:r w:rsidR="00137D11">
        <w:t xml:space="preserve">IE </w:t>
      </w:r>
      <w:r>
        <w:t>Definition D</w:t>
      </w:r>
      <w:r w:rsidR="00137D11">
        <w:t>etails</w:t>
      </w:r>
    </w:p>
    <w:p w14:paraId="071925C4" w14:textId="01E3E091" w:rsidR="00B00B22" w:rsidRPr="00B00B22" w:rsidRDefault="00B00B22" w:rsidP="00B00B22">
      <w:pPr>
        <w:adjustRightInd w:val="0"/>
        <w:snapToGrid w:val="0"/>
        <w:jc w:val="both"/>
        <w:outlineLvl w:val="2"/>
        <w:rPr>
          <w:rFonts w:ascii="Arial" w:hAnsi="Arial" w:cs="Arial"/>
          <w:bCs/>
          <w:sz w:val="24"/>
          <w:szCs w:val="24"/>
          <w:lang w:eastAsia="zh-CN"/>
        </w:rPr>
      </w:pPr>
      <w:r>
        <w:rPr>
          <w:rFonts w:ascii="Arial" w:hAnsi="Arial" w:cs="Arial"/>
          <w:bCs/>
          <w:sz w:val="24"/>
          <w:szCs w:val="24"/>
          <w:lang w:eastAsia="zh-CN"/>
        </w:rPr>
        <w:t>2.3.1</w:t>
      </w:r>
      <w:r>
        <w:rPr>
          <w:rFonts w:ascii="Arial" w:hAnsi="Arial" w:cs="Arial"/>
          <w:bCs/>
          <w:sz w:val="24"/>
          <w:szCs w:val="24"/>
          <w:lang w:eastAsia="zh-CN"/>
        </w:rPr>
        <w:tab/>
      </w:r>
      <w:r>
        <w:rPr>
          <w:rFonts w:ascii="Arial" w:hAnsi="Arial" w:cs="Arial"/>
          <w:bCs/>
          <w:sz w:val="24"/>
          <w:szCs w:val="24"/>
          <w:lang w:eastAsia="zh-CN"/>
        </w:rPr>
        <w:tab/>
      </w:r>
      <w:r w:rsidRPr="00B00B22">
        <w:rPr>
          <w:rFonts w:ascii="Arial" w:hAnsi="Arial" w:cs="Arial"/>
          <w:bCs/>
          <w:sz w:val="24"/>
          <w:szCs w:val="24"/>
          <w:lang w:eastAsia="zh-CN"/>
        </w:rPr>
        <w:t>A-IoT Correlation Identifier</w:t>
      </w:r>
    </w:p>
    <w:tbl>
      <w:tblPr>
        <w:tblStyle w:val="TableGrid"/>
        <w:tblW w:w="0" w:type="auto"/>
        <w:shd w:val="pct5" w:color="auto" w:fill="auto"/>
        <w:tblLook w:val="04A0" w:firstRow="1" w:lastRow="0" w:firstColumn="1" w:lastColumn="0" w:noHBand="0" w:noVBand="1"/>
      </w:tblPr>
      <w:tblGrid>
        <w:gridCol w:w="9629"/>
      </w:tblGrid>
      <w:tr w:rsidR="00B00B22" w14:paraId="77BD4584" w14:textId="77777777" w:rsidTr="00C649CF">
        <w:tc>
          <w:tcPr>
            <w:tcW w:w="9629" w:type="dxa"/>
            <w:shd w:val="pct5" w:color="auto" w:fill="auto"/>
          </w:tcPr>
          <w:p w14:paraId="6ACA7344" w14:textId="77777777" w:rsidR="00B00B22" w:rsidRPr="00381375" w:rsidRDefault="00B00B22" w:rsidP="00C649CF">
            <w:pPr>
              <w:pStyle w:val="Heading4"/>
              <w:spacing w:before="0" w:after="0"/>
              <w:rPr>
                <w:color w:val="0070C0"/>
                <w:lang w:eastAsia="ko-KR"/>
              </w:rPr>
            </w:pPr>
            <w:r w:rsidRPr="00381375">
              <w:rPr>
                <w:color w:val="0070C0"/>
              </w:rPr>
              <w:t>9.3.3.xx1</w:t>
            </w:r>
            <w:r w:rsidRPr="00381375">
              <w:rPr>
                <w:color w:val="0070C0"/>
              </w:rPr>
              <w:tab/>
              <w:t>A-IoT Correlation Identifier</w:t>
            </w:r>
          </w:p>
          <w:p w14:paraId="73B4F834" w14:textId="77777777" w:rsidR="00B00B22" w:rsidRPr="00381375" w:rsidRDefault="00B00B22" w:rsidP="00C649CF">
            <w:pPr>
              <w:spacing w:after="0"/>
              <w:rPr>
                <w:color w:val="0070C0"/>
              </w:rPr>
            </w:pPr>
            <w:r w:rsidRPr="00381375">
              <w:rPr>
                <w:color w:val="0070C0"/>
              </w:rPr>
              <w:t>This IE uniquely identifies an A-IoT session within an AIOTF.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1020"/>
              <w:gridCol w:w="1474"/>
              <w:gridCol w:w="1871"/>
              <w:gridCol w:w="2891"/>
            </w:tblGrid>
            <w:tr w:rsidR="00B00B22" w:rsidRPr="00381375" w14:paraId="0493DEB8" w14:textId="77777777" w:rsidTr="00C649CF">
              <w:tc>
                <w:tcPr>
                  <w:tcW w:w="2551" w:type="dxa"/>
                </w:tcPr>
                <w:p w14:paraId="00A2D084" w14:textId="77777777" w:rsidR="00B00B22" w:rsidRPr="00381375" w:rsidRDefault="00B00B22" w:rsidP="00C649CF">
                  <w:pPr>
                    <w:pStyle w:val="TAH"/>
                    <w:rPr>
                      <w:rFonts w:cs="Arial"/>
                      <w:color w:val="0070C0"/>
                      <w:lang w:eastAsia="ja-JP"/>
                    </w:rPr>
                  </w:pPr>
                  <w:r w:rsidRPr="00381375">
                    <w:rPr>
                      <w:rFonts w:cs="Arial"/>
                      <w:color w:val="0070C0"/>
                      <w:lang w:eastAsia="ja-JP"/>
                    </w:rPr>
                    <w:t>IE/Group Name</w:t>
                  </w:r>
                </w:p>
              </w:tc>
              <w:tc>
                <w:tcPr>
                  <w:tcW w:w="1020" w:type="dxa"/>
                </w:tcPr>
                <w:p w14:paraId="0126018B" w14:textId="77777777" w:rsidR="00B00B22" w:rsidRPr="00381375" w:rsidRDefault="00B00B22" w:rsidP="00C649CF">
                  <w:pPr>
                    <w:pStyle w:val="TAH"/>
                    <w:rPr>
                      <w:rFonts w:cs="Arial"/>
                      <w:color w:val="0070C0"/>
                      <w:lang w:eastAsia="ja-JP"/>
                    </w:rPr>
                  </w:pPr>
                  <w:r w:rsidRPr="00381375">
                    <w:rPr>
                      <w:rFonts w:cs="Arial"/>
                      <w:color w:val="0070C0"/>
                      <w:lang w:eastAsia="ja-JP"/>
                    </w:rPr>
                    <w:t>Presence</w:t>
                  </w:r>
                </w:p>
              </w:tc>
              <w:tc>
                <w:tcPr>
                  <w:tcW w:w="1474" w:type="dxa"/>
                </w:tcPr>
                <w:p w14:paraId="2A15DDB5" w14:textId="77777777" w:rsidR="00B00B22" w:rsidRPr="00381375" w:rsidRDefault="00B00B22" w:rsidP="00C649CF">
                  <w:pPr>
                    <w:pStyle w:val="TAH"/>
                    <w:rPr>
                      <w:rFonts w:cs="Arial"/>
                      <w:color w:val="0070C0"/>
                      <w:lang w:eastAsia="ja-JP"/>
                    </w:rPr>
                  </w:pPr>
                  <w:r w:rsidRPr="00381375">
                    <w:rPr>
                      <w:rFonts w:cs="Arial"/>
                      <w:color w:val="0070C0"/>
                      <w:lang w:eastAsia="ja-JP"/>
                    </w:rPr>
                    <w:t>Range</w:t>
                  </w:r>
                </w:p>
              </w:tc>
              <w:tc>
                <w:tcPr>
                  <w:tcW w:w="1871" w:type="dxa"/>
                </w:tcPr>
                <w:p w14:paraId="23E72E2D" w14:textId="77777777" w:rsidR="00B00B22" w:rsidRPr="00381375" w:rsidRDefault="00B00B22" w:rsidP="00C649CF">
                  <w:pPr>
                    <w:pStyle w:val="TAH"/>
                    <w:rPr>
                      <w:rFonts w:cs="Arial"/>
                      <w:color w:val="0070C0"/>
                      <w:lang w:eastAsia="ja-JP"/>
                    </w:rPr>
                  </w:pPr>
                  <w:r w:rsidRPr="00381375">
                    <w:rPr>
                      <w:rFonts w:cs="Arial"/>
                      <w:color w:val="0070C0"/>
                      <w:lang w:eastAsia="ja-JP"/>
                    </w:rPr>
                    <w:t>IE type and reference</w:t>
                  </w:r>
                </w:p>
              </w:tc>
              <w:tc>
                <w:tcPr>
                  <w:tcW w:w="2891" w:type="dxa"/>
                </w:tcPr>
                <w:p w14:paraId="76E32F20" w14:textId="77777777" w:rsidR="00B00B22" w:rsidRPr="00381375" w:rsidRDefault="00B00B22" w:rsidP="00C649CF">
                  <w:pPr>
                    <w:pStyle w:val="TAH"/>
                    <w:rPr>
                      <w:rFonts w:cs="Arial"/>
                      <w:color w:val="0070C0"/>
                      <w:lang w:eastAsia="ja-JP"/>
                    </w:rPr>
                  </w:pPr>
                  <w:r w:rsidRPr="00381375">
                    <w:rPr>
                      <w:rFonts w:cs="Arial"/>
                      <w:color w:val="0070C0"/>
                      <w:lang w:eastAsia="ja-JP"/>
                    </w:rPr>
                    <w:t>Semantics description</w:t>
                  </w:r>
                </w:p>
              </w:tc>
            </w:tr>
            <w:tr w:rsidR="00B00B22" w:rsidRPr="00381375" w14:paraId="63080C2B" w14:textId="77777777" w:rsidTr="00C649CF">
              <w:tc>
                <w:tcPr>
                  <w:tcW w:w="2551" w:type="dxa"/>
                </w:tcPr>
                <w:p w14:paraId="37D3ECEB" w14:textId="77777777" w:rsidR="00B00B22" w:rsidRPr="00381375" w:rsidRDefault="00B00B22" w:rsidP="00C649CF">
                  <w:pPr>
                    <w:pStyle w:val="TAL"/>
                    <w:rPr>
                      <w:rFonts w:eastAsia="Batang" w:cs="Arial"/>
                      <w:color w:val="0070C0"/>
                      <w:lang w:eastAsia="ja-JP"/>
                    </w:rPr>
                  </w:pPr>
                  <w:r w:rsidRPr="00381375">
                    <w:rPr>
                      <w:noProof/>
                      <w:color w:val="0070C0"/>
                    </w:rPr>
                    <w:t xml:space="preserve">A-IoT </w:t>
                  </w:r>
                  <w:r w:rsidRPr="00381375">
                    <w:rPr>
                      <w:rFonts w:hint="eastAsia"/>
                      <w:noProof/>
                      <w:color w:val="0070C0"/>
                    </w:rPr>
                    <w:t>C</w:t>
                  </w:r>
                  <w:r w:rsidRPr="00381375">
                    <w:rPr>
                      <w:noProof/>
                      <w:color w:val="0070C0"/>
                    </w:rPr>
                    <w:t>orrelation Identifier</w:t>
                  </w:r>
                </w:p>
              </w:tc>
              <w:tc>
                <w:tcPr>
                  <w:tcW w:w="1020" w:type="dxa"/>
                </w:tcPr>
                <w:p w14:paraId="5834D66D" w14:textId="77777777" w:rsidR="00B00B22" w:rsidRPr="00381375" w:rsidRDefault="00B00B22" w:rsidP="00C649CF">
                  <w:pPr>
                    <w:pStyle w:val="TAL"/>
                    <w:rPr>
                      <w:rFonts w:cs="Arial"/>
                      <w:color w:val="0070C0"/>
                      <w:lang w:eastAsia="ja-JP"/>
                    </w:rPr>
                  </w:pPr>
                  <w:r w:rsidRPr="00381375">
                    <w:rPr>
                      <w:rFonts w:cs="Arial"/>
                      <w:color w:val="0070C0"/>
                    </w:rPr>
                    <w:t>M</w:t>
                  </w:r>
                </w:p>
              </w:tc>
              <w:tc>
                <w:tcPr>
                  <w:tcW w:w="1474" w:type="dxa"/>
                </w:tcPr>
                <w:p w14:paraId="7E12F261" w14:textId="77777777" w:rsidR="00B00B22" w:rsidRPr="00381375" w:rsidRDefault="00B00B22" w:rsidP="00C649CF">
                  <w:pPr>
                    <w:pStyle w:val="TAL"/>
                    <w:rPr>
                      <w:i/>
                      <w:color w:val="0070C0"/>
                      <w:lang w:eastAsia="ja-JP"/>
                    </w:rPr>
                  </w:pPr>
                </w:p>
              </w:tc>
              <w:tc>
                <w:tcPr>
                  <w:tcW w:w="1871" w:type="dxa"/>
                </w:tcPr>
                <w:p w14:paraId="37E96AD3" w14:textId="77777777" w:rsidR="00B00B22" w:rsidRPr="00381375" w:rsidRDefault="00B00B22" w:rsidP="00C649CF">
                  <w:pPr>
                    <w:pStyle w:val="TAL"/>
                    <w:rPr>
                      <w:color w:val="0070C0"/>
                      <w:highlight w:val="yellow"/>
                      <w:lang w:eastAsia="ja-JP"/>
                    </w:rPr>
                  </w:pPr>
                  <w:r w:rsidRPr="00381375">
                    <w:rPr>
                      <w:rFonts w:cs="Arial"/>
                      <w:color w:val="0070C0"/>
                      <w:highlight w:val="yellow"/>
                    </w:rPr>
                    <w:t>FFS</w:t>
                  </w:r>
                </w:p>
              </w:tc>
              <w:tc>
                <w:tcPr>
                  <w:tcW w:w="2891" w:type="dxa"/>
                </w:tcPr>
                <w:p w14:paraId="10B3F699" w14:textId="77777777" w:rsidR="00B00B22" w:rsidRPr="00381375" w:rsidRDefault="00B00B22" w:rsidP="00C649CF">
                  <w:pPr>
                    <w:pStyle w:val="TAL"/>
                    <w:rPr>
                      <w:color w:val="0070C0"/>
                      <w:lang w:eastAsia="ja-JP"/>
                    </w:rPr>
                  </w:pPr>
                  <w:r w:rsidRPr="00381375">
                    <w:rPr>
                      <w:color w:val="0070C0"/>
                    </w:rPr>
                    <w:t>.</w:t>
                  </w:r>
                </w:p>
              </w:tc>
            </w:tr>
          </w:tbl>
          <w:p w14:paraId="46C7BD7D" w14:textId="77777777" w:rsidR="00B00B22" w:rsidRDefault="00B00B22" w:rsidP="00C649CF"/>
        </w:tc>
      </w:tr>
    </w:tbl>
    <w:p w14:paraId="3320C261" w14:textId="77777777" w:rsidR="00B00B22" w:rsidRDefault="00B00B22" w:rsidP="00B00B22">
      <w:pPr>
        <w:spacing w:before="240"/>
        <w:rPr>
          <w:lang w:eastAsia="zh-CN"/>
        </w:rPr>
      </w:pPr>
      <w:r>
        <w:rPr>
          <w:lang w:eastAsia="zh-CN"/>
        </w:rPr>
        <w:t xml:space="preserve">Based on TS 23.369, this ID is generated by the AIOTF. </w:t>
      </w:r>
    </w:p>
    <w:p w14:paraId="0ACDCC99" w14:textId="77777777" w:rsidR="00B00B22" w:rsidRDefault="00B00B22" w:rsidP="00B00B22">
      <w:pPr>
        <w:rPr>
          <w:lang w:eastAsia="zh-CN"/>
        </w:rPr>
      </w:pPr>
      <w:r>
        <w:rPr>
          <w:lang w:eastAsia="zh-CN"/>
        </w:rPr>
        <w:t xml:space="preserve">And in MBS, both the TMGI and Associated Session ID are defined as OCTET STRING. And in TS 29.571, the </w:t>
      </w:r>
      <w:proofErr w:type="spellStart"/>
      <w:r w:rsidRPr="009F37D5">
        <w:rPr>
          <w:i/>
          <w:iCs/>
          <w:lang w:eastAsia="zh-CN"/>
        </w:rPr>
        <w:t>notifyCorrelationId</w:t>
      </w:r>
      <w:proofErr w:type="spellEnd"/>
      <w:r>
        <w:rPr>
          <w:lang w:eastAsia="zh-CN"/>
        </w:rPr>
        <w:t xml:space="preserve"> is defined as </w:t>
      </w:r>
      <w:r>
        <w:rPr>
          <w:rFonts w:hint="eastAsia"/>
          <w:lang w:eastAsia="zh-CN"/>
        </w:rPr>
        <w:t>string</w:t>
      </w:r>
      <w:r>
        <w:rPr>
          <w:lang w:eastAsia="zh-CN"/>
        </w:rPr>
        <w:t>.</w:t>
      </w:r>
    </w:p>
    <w:p w14:paraId="142EB664" w14:textId="77777777" w:rsidR="00B00B22" w:rsidRDefault="00B00B22" w:rsidP="00B00B22">
      <w:pPr>
        <w:rPr>
          <w:lang w:eastAsia="zh-CN"/>
        </w:rPr>
      </w:pPr>
      <w:r>
        <w:rPr>
          <w:lang w:eastAsia="zh-CN"/>
        </w:rPr>
        <w:lastRenderedPageBreak/>
        <w:t xml:space="preserve">Taking all these into account, maybe we can also define this </w:t>
      </w:r>
      <w:r w:rsidRPr="00DD131F">
        <w:rPr>
          <w:lang w:eastAsia="zh-CN"/>
        </w:rPr>
        <w:t xml:space="preserve">A-IoT </w:t>
      </w:r>
      <w:r w:rsidRPr="00DD131F">
        <w:rPr>
          <w:rFonts w:hint="eastAsia"/>
          <w:lang w:eastAsia="zh-CN"/>
        </w:rPr>
        <w:t>C</w:t>
      </w:r>
      <w:r w:rsidRPr="00DD131F">
        <w:rPr>
          <w:lang w:eastAsia="zh-CN"/>
        </w:rPr>
        <w:t>orrelation Identifier as a</w:t>
      </w:r>
      <w:r>
        <w:rPr>
          <w:lang w:eastAsia="zh-CN"/>
        </w:rPr>
        <w:t>n</w:t>
      </w:r>
      <w:r w:rsidRPr="00DD131F">
        <w:rPr>
          <w:lang w:eastAsia="zh-CN"/>
        </w:rPr>
        <w:t xml:space="preserve"> </w:t>
      </w:r>
      <w:r>
        <w:rPr>
          <w:lang w:eastAsia="zh-CN"/>
        </w:rPr>
        <w:t>OCTET STRING.</w:t>
      </w:r>
    </w:p>
    <w:p w14:paraId="5F17E5A1" w14:textId="7C60947D" w:rsidR="00B00B22" w:rsidRPr="00DD548C" w:rsidRDefault="00B00B22" w:rsidP="00B00B22">
      <w:pPr>
        <w:pStyle w:val="Proposal-HW"/>
        <w:spacing w:before="0" w:after="180"/>
        <w:ind w:right="0"/>
        <w:rPr>
          <w:lang w:eastAsia="zh-CN"/>
        </w:rPr>
      </w:pPr>
      <w:r w:rsidRPr="00DD548C">
        <w:rPr>
          <w:rFonts w:hint="eastAsia"/>
          <w:lang w:eastAsia="zh-CN"/>
        </w:rPr>
        <w:t>P</w:t>
      </w:r>
      <w:r w:rsidRPr="00DD548C">
        <w:rPr>
          <w:lang w:eastAsia="zh-CN"/>
        </w:rPr>
        <w:t xml:space="preserve">roposal </w:t>
      </w:r>
      <w:r w:rsidR="004F0707">
        <w:rPr>
          <w:lang w:eastAsia="zh-CN"/>
        </w:rPr>
        <w:t>3-</w:t>
      </w:r>
      <w:r w:rsidRPr="00DD548C">
        <w:rPr>
          <w:lang w:eastAsia="zh-CN"/>
        </w:rPr>
        <w:t>1:</w:t>
      </w:r>
      <w:r>
        <w:rPr>
          <w:lang w:eastAsia="zh-CN"/>
        </w:rPr>
        <w:tab/>
      </w:r>
      <w:r w:rsidRPr="00DD548C">
        <w:rPr>
          <w:lang w:eastAsia="zh-CN"/>
        </w:rPr>
        <w:t xml:space="preserve">Define the </w:t>
      </w:r>
      <w:r w:rsidRPr="00DD548C">
        <w:rPr>
          <w:i/>
          <w:iCs/>
          <w:lang w:eastAsia="zh-CN"/>
        </w:rPr>
        <w:t>A-IoT Correlation Identifier</w:t>
      </w:r>
      <w:r w:rsidRPr="00DD548C">
        <w:rPr>
          <w:lang w:eastAsia="zh-CN"/>
        </w:rPr>
        <w:t xml:space="preserve"> IE as OCTET STRING.</w:t>
      </w:r>
    </w:p>
    <w:p w14:paraId="32D14062" w14:textId="24F2B68B" w:rsidR="00B00B22" w:rsidRPr="00B00B22" w:rsidRDefault="00B00B22" w:rsidP="00B00B22">
      <w:pPr>
        <w:adjustRightInd w:val="0"/>
        <w:snapToGrid w:val="0"/>
        <w:jc w:val="both"/>
        <w:outlineLvl w:val="2"/>
        <w:rPr>
          <w:rFonts w:ascii="Arial" w:hAnsi="Arial" w:cs="Arial"/>
          <w:bCs/>
          <w:sz w:val="24"/>
          <w:szCs w:val="24"/>
          <w:lang w:eastAsia="zh-CN"/>
        </w:rPr>
      </w:pPr>
      <w:r>
        <w:rPr>
          <w:rFonts w:ascii="Arial" w:hAnsi="Arial" w:cs="Arial"/>
          <w:bCs/>
          <w:sz w:val="24"/>
          <w:szCs w:val="24"/>
          <w:lang w:eastAsia="zh-CN"/>
        </w:rPr>
        <w:t>2.3.2</w:t>
      </w:r>
      <w:r>
        <w:rPr>
          <w:rFonts w:ascii="Arial" w:hAnsi="Arial" w:cs="Arial"/>
          <w:bCs/>
          <w:sz w:val="24"/>
          <w:szCs w:val="24"/>
          <w:lang w:eastAsia="zh-CN"/>
        </w:rPr>
        <w:tab/>
      </w:r>
      <w:r>
        <w:rPr>
          <w:rFonts w:ascii="Arial" w:hAnsi="Arial" w:cs="Arial"/>
          <w:bCs/>
          <w:sz w:val="24"/>
          <w:szCs w:val="24"/>
          <w:lang w:eastAsia="zh-CN"/>
        </w:rPr>
        <w:tab/>
      </w:r>
      <w:r w:rsidRPr="00B00B22">
        <w:rPr>
          <w:rFonts w:ascii="Arial" w:hAnsi="Arial" w:cs="Arial"/>
          <w:bCs/>
          <w:sz w:val="24"/>
          <w:szCs w:val="24"/>
          <w:lang w:eastAsia="zh-CN"/>
        </w:rPr>
        <w:t>AIOTF Identifier</w:t>
      </w:r>
    </w:p>
    <w:tbl>
      <w:tblPr>
        <w:tblStyle w:val="TableGrid"/>
        <w:tblW w:w="0" w:type="auto"/>
        <w:shd w:val="pct5" w:color="auto" w:fill="auto"/>
        <w:tblLook w:val="04A0" w:firstRow="1" w:lastRow="0" w:firstColumn="1" w:lastColumn="0" w:noHBand="0" w:noVBand="1"/>
      </w:tblPr>
      <w:tblGrid>
        <w:gridCol w:w="9629"/>
      </w:tblGrid>
      <w:tr w:rsidR="00B00B22" w14:paraId="250AF2C9" w14:textId="77777777" w:rsidTr="00C649CF">
        <w:tc>
          <w:tcPr>
            <w:tcW w:w="9629" w:type="dxa"/>
            <w:shd w:val="pct5" w:color="auto" w:fill="auto"/>
          </w:tcPr>
          <w:p w14:paraId="209FC2D9" w14:textId="77777777" w:rsidR="00B00B22" w:rsidRPr="00381375" w:rsidRDefault="00B00B22" w:rsidP="00C649CF">
            <w:pPr>
              <w:pStyle w:val="Heading4"/>
              <w:spacing w:before="0" w:after="0"/>
              <w:rPr>
                <w:rFonts w:eastAsia="Batang"/>
                <w:color w:val="0070C0"/>
              </w:rPr>
            </w:pPr>
            <w:r w:rsidRPr="00381375">
              <w:rPr>
                <w:rFonts w:eastAsia="Batang"/>
                <w:color w:val="0070C0"/>
              </w:rPr>
              <w:t>9.3.3.xx2</w:t>
            </w:r>
            <w:r w:rsidRPr="00381375">
              <w:rPr>
                <w:rFonts w:eastAsia="Batang"/>
                <w:color w:val="0070C0"/>
              </w:rPr>
              <w:tab/>
              <w:t>AIOTF Identifier</w:t>
            </w:r>
          </w:p>
          <w:p w14:paraId="2C02D11B" w14:textId="77777777" w:rsidR="00B00B22" w:rsidRPr="00381375" w:rsidRDefault="00B00B22" w:rsidP="00C649CF">
            <w:pPr>
              <w:keepNext/>
              <w:spacing w:after="0"/>
              <w:rPr>
                <w:color w:val="0070C0"/>
              </w:rPr>
            </w:pPr>
            <w:r w:rsidRPr="00381375">
              <w:rPr>
                <w:color w:val="0070C0"/>
              </w:rPr>
              <w:t xml:space="preserve">This IE uniquely identifies the </w:t>
            </w:r>
            <w:r w:rsidRPr="00381375">
              <w:rPr>
                <w:rFonts w:eastAsia="Batang" w:hint="eastAsia"/>
                <w:color w:val="0070C0"/>
              </w:rPr>
              <w:t>A</w:t>
            </w:r>
            <w:r w:rsidRPr="00381375">
              <w:rPr>
                <w:rFonts w:eastAsia="Batang"/>
                <w:color w:val="0070C0"/>
              </w:rPr>
              <w:t>IOTF</w:t>
            </w:r>
            <w:r w:rsidRPr="00381375">
              <w:rPr>
                <w:color w:val="0070C0"/>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1020"/>
              <w:gridCol w:w="1474"/>
              <w:gridCol w:w="1872"/>
              <w:gridCol w:w="2880"/>
            </w:tblGrid>
            <w:tr w:rsidR="00B00B22" w:rsidRPr="00381375" w14:paraId="10266112" w14:textId="77777777" w:rsidTr="00C649CF">
              <w:tc>
                <w:tcPr>
                  <w:tcW w:w="2551" w:type="dxa"/>
                </w:tcPr>
                <w:p w14:paraId="031CBD39" w14:textId="77777777" w:rsidR="00B00B22" w:rsidRPr="00381375" w:rsidRDefault="00B00B22" w:rsidP="00C649CF">
                  <w:pPr>
                    <w:pStyle w:val="TAH"/>
                    <w:rPr>
                      <w:rFonts w:cs="Arial"/>
                      <w:color w:val="0070C0"/>
                      <w:lang w:eastAsia="ja-JP"/>
                    </w:rPr>
                  </w:pPr>
                  <w:r w:rsidRPr="00381375">
                    <w:rPr>
                      <w:rFonts w:cs="Arial"/>
                      <w:color w:val="0070C0"/>
                      <w:lang w:eastAsia="ja-JP"/>
                    </w:rPr>
                    <w:t>IE/Group Name</w:t>
                  </w:r>
                </w:p>
              </w:tc>
              <w:tc>
                <w:tcPr>
                  <w:tcW w:w="1020" w:type="dxa"/>
                </w:tcPr>
                <w:p w14:paraId="0093E0F8" w14:textId="77777777" w:rsidR="00B00B22" w:rsidRPr="00381375" w:rsidRDefault="00B00B22" w:rsidP="00C649CF">
                  <w:pPr>
                    <w:pStyle w:val="TAH"/>
                    <w:rPr>
                      <w:rFonts w:cs="Arial"/>
                      <w:color w:val="0070C0"/>
                      <w:lang w:eastAsia="ja-JP"/>
                    </w:rPr>
                  </w:pPr>
                  <w:r w:rsidRPr="00381375">
                    <w:rPr>
                      <w:rFonts w:cs="Arial"/>
                      <w:color w:val="0070C0"/>
                      <w:lang w:eastAsia="ja-JP"/>
                    </w:rPr>
                    <w:t>Presence</w:t>
                  </w:r>
                </w:p>
              </w:tc>
              <w:tc>
                <w:tcPr>
                  <w:tcW w:w="1474" w:type="dxa"/>
                </w:tcPr>
                <w:p w14:paraId="442A327C" w14:textId="77777777" w:rsidR="00B00B22" w:rsidRPr="00381375" w:rsidRDefault="00B00B22" w:rsidP="00C649CF">
                  <w:pPr>
                    <w:pStyle w:val="TAH"/>
                    <w:rPr>
                      <w:rFonts w:cs="Arial"/>
                      <w:color w:val="0070C0"/>
                      <w:lang w:eastAsia="ja-JP"/>
                    </w:rPr>
                  </w:pPr>
                  <w:r w:rsidRPr="00381375">
                    <w:rPr>
                      <w:rFonts w:cs="Arial"/>
                      <w:color w:val="0070C0"/>
                      <w:lang w:eastAsia="ja-JP"/>
                    </w:rPr>
                    <w:t>Range</w:t>
                  </w:r>
                </w:p>
              </w:tc>
              <w:tc>
                <w:tcPr>
                  <w:tcW w:w="1872" w:type="dxa"/>
                </w:tcPr>
                <w:p w14:paraId="21DF85DA" w14:textId="77777777" w:rsidR="00B00B22" w:rsidRPr="00381375" w:rsidRDefault="00B00B22" w:rsidP="00C649CF">
                  <w:pPr>
                    <w:pStyle w:val="TAH"/>
                    <w:rPr>
                      <w:rFonts w:cs="Arial"/>
                      <w:color w:val="0070C0"/>
                      <w:lang w:eastAsia="ja-JP"/>
                    </w:rPr>
                  </w:pPr>
                  <w:r w:rsidRPr="00381375">
                    <w:rPr>
                      <w:rFonts w:cs="Arial"/>
                      <w:color w:val="0070C0"/>
                      <w:lang w:eastAsia="ja-JP"/>
                    </w:rPr>
                    <w:t>IE type and reference</w:t>
                  </w:r>
                </w:p>
              </w:tc>
              <w:tc>
                <w:tcPr>
                  <w:tcW w:w="2880" w:type="dxa"/>
                </w:tcPr>
                <w:p w14:paraId="171EB585" w14:textId="77777777" w:rsidR="00B00B22" w:rsidRPr="00381375" w:rsidRDefault="00B00B22" w:rsidP="00C649CF">
                  <w:pPr>
                    <w:pStyle w:val="TAH"/>
                    <w:rPr>
                      <w:rFonts w:cs="Arial"/>
                      <w:color w:val="0070C0"/>
                      <w:lang w:eastAsia="ja-JP"/>
                    </w:rPr>
                  </w:pPr>
                  <w:r w:rsidRPr="00381375">
                    <w:rPr>
                      <w:rFonts w:cs="Arial"/>
                      <w:color w:val="0070C0"/>
                      <w:lang w:eastAsia="ja-JP"/>
                    </w:rPr>
                    <w:t>Semantics description</w:t>
                  </w:r>
                </w:p>
              </w:tc>
            </w:tr>
            <w:tr w:rsidR="00B00B22" w:rsidRPr="00381375" w14:paraId="78715A97" w14:textId="77777777" w:rsidTr="00C649CF">
              <w:tc>
                <w:tcPr>
                  <w:tcW w:w="2551" w:type="dxa"/>
                </w:tcPr>
                <w:p w14:paraId="2B66BA65" w14:textId="77777777" w:rsidR="00B00B22" w:rsidRPr="00381375" w:rsidRDefault="00B00B22" w:rsidP="00C649CF">
                  <w:pPr>
                    <w:pStyle w:val="TAL"/>
                    <w:rPr>
                      <w:rFonts w:eastAsia="Batang" w:cs="Arial"/>
                      <w:color w:val="0070C0"/>
                      <w:lang w:eastAsia="ja-JP"/>
                    </w:rPr>
                  </w:pPr>
                  <w:r w:rsidRPr="00381375">
                    <w:rPr>
                      <w:rFonts w:eastAsia="Batang"/>
                      <w:color w:val="0070C0"/>
                    </w:rPr>
                    <w:t>AIOTF Identifier</w:t>
                  </w:r>
                </w:p>
              </w:tc>
              <w:tc>
                <w:tcPr>
                  <w:tcW w:w="1020" w:type="dxa"/>
                </w:tcPr>
                <w:p w14:paraId="1F0979C7" w14:textId="77777777" w:rsidR="00B00B22" w:rsidRPr="00381375" w:rsidRDefault="00B00B22" w:rsidP="00C649CF">
                  <w:pPr>
                    <w:pStyle w:val="TAL"/>
                    <w:rPr>
                      <w:rFonts w:cs="Arial"/>
                      <w:color w:val="0070C0"/>
                      <w:lang w:eastAsia="ja-JP"/>
                    </w:rPr>
                  </w:pPr>
                  <w:r w:rsidRPr="00381375">
                    <w:rPr>
                      <w:rFonts w:cs="Arial"/>
                      <w:color w:val="0070C0"/>
                      <w:lang w:eastAsia="ja-JP"/>
                    </w:rPr>
                    <w:t>M</w:t>
                  </w:r>
                </w:p>
              </w:tc>
              <w:tc>
                <w:tcPr>
                  <w:tcW w:w="1474" w:type="dxa"/>
                </w:tcPr>
                <w:p w14:paraId="49918CE7" w14:textId="77777777" w:rsidR="00B00B22" w:rsidRPr="00381375" w:rsidRDefault="00B00B22" w:rsidP="00C649CF">
                  <w:pPr>
                    <w:pStyle w:val="TAL"/>
                    <w:rPr>
                      <w:i/>
                      <w:color w:val="0070C0"/>
                      <w:lang w:eastAsia="ja-JP"/>
                    </w:rPr>
                  </w:pPr>
                </w:p>
              </w:tc>
              <w:tc>
                <w:tcPr>
                  <w:tcW w:w="1872" w:type="dxa"/>
                </w:tcPr>
                <w:p w14:paraId="6FD749F0" w14:textId="77777777" w:rsidR="00B00B22" w:rsidRPr="00381375" w:rsidRDefault="00B00B22" w:rsidP="00C649CF">
                  <w:pPr>
                    <w:pStyle w:val="TAL"/>
                    <w:rPr>
                      <w:color w:val="0070C0"/>
                      <w:lang w:eastAsia="ja-JP"/>
                    </w:rPr>
                  </w:pPr>
                  <w:r w:rsidRPr="00381375">
                    <w:rPr>
                      <w:rFonts w:cs="Arial"/>
                      <w:color w:val="0070C0"/>
                      <w:highlight w:val="yellow"/>
                    </w:rPr>
                    <w:t>FFS</w:t>
                  </w:r>
                </w:p>
              </w:tc>
              <w:tc>
                <w:tcPr>
                  <w:tcW w:w="2880" w:type="dxa"/>
                </w:tcPr>
                <w:p w14:paraId="313C7C17" w14:textId="77777777" w:rsidR="00B00B22" w:rsidRPr="00381375" w:rsidRDefault="00B00B22" w:rsidP="00C649CF">
                  <w:pPr>
                    <w:pStyle w:val="TAL"/>
                    <w:rPr>
                      <w:color w:val="0070C0"/>
                      <w:lang w:eastAsia="ja-JP"/>
                    </w:rPr>
                  </w:pPr>
                  <w:r w:rsidRPr="00381375">
                    <w:rPr>
                      <w:color w:val="0070C0"/>
                    </w:rPr>
                    <w:t>.</w:t>
                  </w:r>
                </w:p>
              </w:tc>
            </w:tr>
          </w:tbl>
          <w:p w14:paraId="2FAD43B3" w14:textId="77777777" w:rsidR="00B00B22" w:rsidRDefault="00B00B22" w:rsidP="00C649CF">
            <w:pPr>
              <w:spacing w:after="0"/>
            </w:pPr>
          </w:p>
        </w:tc>
      </w:tr>
    </w:tbl>
    <w:p w14:paraId="3010CACF" w14:textId="77777777" w:rsidR="00B00B22" w:rsidRDefault="00B00B22" w:rsidP="00B00B22">
      <w:pPr>
        <w:spacing w:before="240" w:after="0"/>
        <w:rPr>
          <w:lang w:eastAsia="zh-CN"/>
        </w:rPr>
      </w:pPr>
      <w:r>
        <w:rPr>
          <w:lang w:eastAsia="zh-CN"/>
        </w:rPr>
        <w:t xml:space="preserve">As defined in TS 29.571, a NF instance is uniquely identified by an </w:t>
      </w:r>
      <w:proofErr w:type="spellStart"/>
      <w:r>
        <w:t>NfInstanceId</w:t>
      </w:r>
      <w:proofErr w:type="spellEnd"/>
      <w:r>
        <w:rPr>
          <w:lang w:eastAsia="zh-CN"/>
        </w:rPr>
        <w:t xml:space="preserve"> (except AMF), and the </w:t>
      </w:r>
      <w:proofErr w:type="spellStart"/>
      <w:r>
        <w:t>NfInstanceId</w:t>
      </w:r>
      <w:proofErr w:type="spellEnd"/>
      <w:r>
        <w:t xml:space="preserve"> uses string format:</w:t>
      </w:r>
    </w:p>
    <w:tbl>
      <w:tblPr>
        <w:tblW w:w="4932" w:type="pct"/>
        <w:jc w:val="center"/>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shd w:val="pct5" w:color="auto" w:fill="auto"/>
        <w:tblCellMar>
          <w:left w:w="28" w:type="dxa"/>
          <w:right w:w="0" w:type="dxa"/>
        </w:tblCellMar>
        <w:tblLook w:val="04A0" w:firstRow="1" w:lastRow="0" w:firstColumn="1" w:lastColumn="0" w:noHBand="0" w:noVBand="1"/>
      </w:tblPr>
      <w:tblGrid>
        <w:gridCol w:w="1265"/>
        <w:gridCol w:w="710"/>
        <w:gridCol w:w="7513"/>
      </w:tblGrid>
      <w:tr w:rsidR="00B00B22" w:rsidRPr="008867E6" w14:paraId="0CACD924" w14:textId="77777777" w:rsidTr="00C649CF">
        <w:trPr>
          <w:jc w:val="center"/>
        </w:trPr>
        <w:tc>
          <w:tcPr>
            <w:tcW w:w="667" w:type="pct"/>
            <w:shd w:val="pct5" w:color="auto" w:fill="auto"/>
            <w:tcMar>
              <w:top w:w="0" w:type="dxa"/>
              <w:left w:w="108" w:type="dxa"/>
              <w:bottom w:w="0" w:type="dxa"/>
              <w:right w:w="108" w:type="dxa"/>
            </w:tcMar>
            <w:hideMark/>
          </w:tcPr>
          <w:p w14:paraId="0F412D1C" w14:textId="77777777" w:rsidR="00B00B22" w:rsidRPr="008867E6" w:rsidRDefault="00B00B22" w:rsidP="00C649CF">
            <w:pPr>
              <w:pStyle w:val="TAL"/>
              <w:rPr>
                <w:color w:val="0070C0"/>
              </w:rPr>
            </w:pPr>
            <w:proofErr w:type="spellStart"/>
            <w:r w:rsidRPr="008867E6">
              <w:rPr>
                <w:color w:val="0070C0"/>
              </w:rPr>
              <w:t>NfInstanceId</w:t>
            </w:r>
            <w:proofErr w:type="spellEnd"/>
          </w:p>
        </w:tc>
        <w:tc>
          <w:tcPr>
            <w:tcW w:w="374" w:type="pct"/>
            <w:shd w:val="pct5" w:color="auto" w:fill="auto"/>
            <w:tcMar>
              <w:top w:w="0" w:type="dxa"/>
              <w:left w:w="108" w:type="dxa"/>
              <w:bottom w:w="0" w:type="dxa"/>
              <w:right w:w="108" w:type="dxa"/>
            </w:tcMar>
            <w:hideMark/>
          </w:tcPr>
          <w:p w14:paraId="526C50B4" w14:textId="77777777" w:rsidR="00B00B22" w:rsidRPr="008867E6" w:rsidRDefault="00B00B22" w:rsidP="00C649CF">
            <w:pPr>
              <w:pStyle w:val="TAL"/>
              <w:rPr>
                <w:color w:val="0070C0"/>
              </w:rPr>
            </w:pPr>
            <w:r w:rsidRPr="008867E6">
              <w:rPr>
                <w:color w:val="0070C0"/>
              </w:rPr>
              <w:t>string</w:t>
            </w:r>
          </w:p>
        </w:tc>
        <w:tc>
          <w:tcPr>
            <w:tcW w:w="3959" w:type="pct"/>
            <w:shd w:val="pct5" w:color="auto" w:fill="auto"/>
            <w:hideMark/>
          </w:tcPr>
          <w:p w14:paraId="2060F8D0" w14:textId="77777777" w:rsidR="00B00B22" w:rsidRPr="008867E6" w:rsidRDefault="00B00B22" w:rsidP="00C649CF">
            <w:pPr>
              <w:pStyle w:val="TAL"/>
              <w:rPr>
                <w:color w:val="0070C0"/>
              </w:rPr>
            </w:pPr>
            <w:r w:rsidRPr="008867E6">
              <w:rPr>
                <w:color w:val="0070C0"/>
                <w:lang w:eastAsia="zh-CN"/>
              </w:rPr>
              <w:t xml:space="preserve">String uniquely identifying a NF instance. </w:t>
            </w:r>
            <w:r w:rsidRPr="008867E6">
              <w:rPr>
                <w:color w:val="0070C0"/>
              </w:rP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4335FADC" w14:textId="77777777" w:rsidR="00B00B22" w:rsidRPr="008867E6" w:rsidRDefault="00B00B22" w:rsidP="00C649CF">
            <w:pPr>
              <w:pStyle w:val="TAL"/>
              <w:rPr>
                <w:color w:val="0070C0"/>
              </w:rPr>
            </w:pPr>
            <w:r w:rsidRPr="008867E6">
              <w:rPr>
                <w:color w:val="0070C0"/>
              </w:rPr>
              <w:t>Example:</w:t>
            </w:r>
          </w:p>
          <w:p w14:paraId="08E5A5B6" w14:textId="77777777" w:rsidR="00B00B22" w:rsidRPr="008867E6" w:rsidRDefault="00B00B22" w:rsidP="00C649CF">
            <w:pPr>
              <w:pStyle w:val="TAL"/>
              <w:rPr>
                <w:color w:val="0070C0"/>
              </w:rPr>
            </w:pPr>
            <w:r w:rsidRPr="008867E6">
              <w:rPr>
                <w:color w:val="0070C0"/>
              </w:rPr>
              <w:t>"4ace9d34-2c69-4f99-92d5-a73a3fe8e23b"</w:t>
            </w:r>
          </w:p>
          <w:p w14:paraId="6D12FE26" w14:textId="77777777" w:rsidR="00B00B22" w:rsidRPr="008867E6" w:rsidRDefault="00B00B22" w:rsidP="00C649CF">
            <w:pPr>
              <w:pStyle w:val="TAL"/>
              <w:rPr>
                <w:color w:val="0070C0"/>
                <w:lang w:eastAsia="zh-CN"/>
              </w:rPr>
            </w:pPr>
            <w:r w:rsidRPr="008867E6">
              <w:rPr>
                <w:color w:val="0070C0"/>
              </w:rPr>
              <w:t>(NOTE 3)</w:t>
            </w:r>
          </w:p>
        </w:tc>
      </w:tr>
    </w:tbl>
    <w:p w14:paraId="5E12EBC1" w14:textId="77777777" w:rsidR="00B00B22" w:rsidRDefault="00B00B22" w:rsidP="00B00B22">
      <w:pPr>
        <w:spacing w:before="240"/>
        <w:rPr>
          <w:lang w:eastAsia="zh-CN"/>
        </w:rPr>
      </w:pPr>
      <w:r>
        <w:rPr>
          <w:lang w:eastAsia="zh-CN"/>
        </w:rPr>
        <w:t xml:space="preserve">From our understanding, AIOTF Identifier can also be defined as OCTET STRING, and refers to the </w:t>
      </w:r>
      <w:proofErr w:type="spellStart"/>
      <w:r w:rsidRPr="008867E6">
        <w:rPr>
          <w:i/>
          <w:iCs/>
        </w:rPr>
        <w:t>NfInstanceId</w:t>
      </w:r>
      <w:proofErr w:type="spellEnd"/>
      <w:r>
        <w:t xml:space="preserve"> IE defined in TS 29.571.</w:t>
      </w:r>
    </w:p>
    <w:p w14:paraId="16EB355D" w14:textId="0C9F5A8C" w:rsidR="00B00B22" w:rsidRPr="00DD548C" w:rsidRDefault="00B00B22" w:rsidP="00B00B22">
      <w:pPr>
        <w:pStyle w:val="Proposal-HW"/>
        <w:spacing w:before="0" w:after="180"/>
        <w:ind w:right="0"/>
        <w:rPr>
          <w:lang w:eastAsia="zh-CN"/>
        </w:rPr>
      </w:pPr>
      <w:r w:rsidRPr="00DD548C">
        <w:rPr>
          <w:rFonts w:hint="eastAsia"/>
          <w:lang w:eastAsia="zh-CN"/>
        </w:rPr>
        <w:t>P</w:t>
      </w:r>
      <w:r w:rsidRPr="00DD548C">
        <w:rPr>
          <w:lang w:eastAsia="zh-CN"/>
        </w:rPr>
        <w:t xml:space="preserve">roposal </w:t>
      </w:r>
      <w:r w:rsidR="004F0707">
        <w:rPr>
          <w:lang w:eastAsia="zh-CN"/>
        </w:rPr>
        <w:t>3-</w:t>
      </w:r>
      <w:r w:rsidRPr="00DD548C">
        <w:rPr>
          <w:lang w:eastAsia="zh-CN"/>
        </w:rPr>
        <w:t>2:</w:t>
      </w:r>
      <w:r>
        <w:rPr>
          <w:lang w:eastAsia="zh-CN"/>
        </w:rPr>
        <w:tab/>
      </w:r>
      <w:r w:rsidRPr="00DD548C">
        <w:rPr>
          <w:lang w:eastAsia="zh-CN"/>
        </w:rPr>
        <w:t xml:space="preserve">Define the </w:t>
      </w:r>
      <w:r w:rsidRPr="00DD548C">
        <w:rPr>
          <w:i/>
          <w:iCs/>
          <w:lang w:eastAsia="zh-CN"/>
        </w:rPr>
        <w:t>AIOTF Identifier</w:t>
      </w:r>
      <w:r w:rsidRPr="00DD548C">
        <w:rPr>
          <w:lang w:eastAsia="zh-CN"/>
        </w:rPr>
        <w:t xml:space="preserve"> IE as OCTET STRING, refer to the </w:t>
      </w:r>
      <w:proofErr w:type="spellStart"/>
      <w:r w:rsidRPr="00DD548C">
        <w:rPr>
          <w:i/>
          <w:iCs/>
        </w:rPr>
        <w:t>NfInstanceId</w:t>
      </w:r>
      <w:proofErr w:type="spellEnd"/>
      <w:r w:rsidRPr="00DD548C">
        <w:t xml:space="preserve"> IE defined in TS 29.571.</w:t>
      </w:r>
    </w:p>
    <w:p w14:paraId="224F7147" w14:textId="799F065F" w:rsidR="00B00B22" w:rsidRPr="00B00B22" w:rsidRDefault="00B00B22" w:rsidP="00B00B22">
      <w:pPr>
        <w:adjustRightInd w:val="0"/>
        <w:snapToGrid w:val="0"/>
        <w:jc w:val="both"/>
        <w:outlineLvl w:val="2"/>
        <w:rPr>
          <w:rFonts w:ascii="Arial" w:hAnsi="Arial" w:cs="Arial"/>
          <w:bCs/>
          <w:sz w:val="24"/>
          <w:szCs w:val="24"/>
          <w:lang w:eastAsia="zh-CN"/>
        </w:rPr>
      </w:pPr>
      <w:r>
        <w:rPr>
          <w:rFonts w:ascii="Arial" w:hAnsi="Arial" w:cs="Arial"/>
          <w:bCs/>
          <w:sz w:val="24"/>
          <w:szCs w:val="24"/>
          <w:lang w:eastAsia="zh-CN"/>
        </w:rPr>
        <w:t>2.3.3</w:t>
      </w:r>
      <w:r>
        <w:rPr>
          <w:rFonts w:ascii="Arial" w:hAnsi="Arial" w:cs="Arial"/>
          <w:bCs/>
          <w:sz w:val="24"/>
          <w:szCs w:val="24"/>
          <w:lang w:eastAsia="zh-CN"/>
        </w:rPr>
        <w:tab/>
      </w:r>
      <w:r>
        <w:rPr>
          <w:rFonts w:ascii="Arial" w:hAnsi="Arial" w:cs="Arial"/>
          <w:bCs/>
          <w:sz w:val="24"/>
          <w:szCs w:val="24"/>
          <w:lang w:eastAsia="zh-CN"/>
        </w:rPr>
        <w:tab/>
      </w:r>
      <w:r w:rsidRPr="00B00B22">
        <w:rPr>
          <w:rFonts w:ascii="Arial" w:hAnsi="Arial" w:cs="Arial"/>
          <w:bCs/>
          <w:sz w:val="24"/>
          <w:szCs w:val="24"/>
          <w:lang w:eastAsia="zh-CN"/>
        </w:rPr>
        <w:t>A</w:t>
      </w:r>
      <w:r>
        <w:rPr>
          <w:rFonts w:ascii="Arial" w:hAnsi="Arial" w:cs="Arial"/>
          <w:bCs/>
          <w:sz w:val="24"/>
          <w:szCs w:val="24"/>
          <w:lang w:eastAsia="zh-CN"/>
        </w:rPr>
        <w:t>-IoT Area</w:t>
      </w:r>
    </w:p>
    <w:tbl>
      <w:tblPr>
        <w:tblStyle w:val="TableGrid"/>
        <w:tblW w:w="0" w:type="auto"/>
        <w:shd w:val="pct5" w:color="auto" w:fill="auto"/>
        <w:tblLook w:val="04A0" w:firstRow="1" w:lastRow="0" w:firstColumn="1" w:lastColumn="0" w:noHBand="0" w:noVBand="1"/>
      </w:tblPr>
      <w:tblGrid>
        <w:gridCol w:w="9629"/>
      </w:tblGrid>
      <w:tr w:rsidR="00B00B22" w14:paraId="645445E6" w14:textId="77777777" w:rsidTr="00C649CF">
        <w:tc>
          <w:tcPr>
            <w:tcW w:w="9629" w:type="dxa"/>
            <w:shd w:val="pct5" w:color="auto" w:fill="auto"/>
          </w:tcPr>
          <w:p w14:paraId="1B054A82" w14:textId="77777777" w:rsidR="00B00B22" w:rsidRPr="00F25DFA" w:rsidRDefault="00B00B22" w:rsidP="00C649CF">
            <w:pPr>
              <w:pStyle w:val="ListParagraph5"/>
              <w:overflowPunct/>
              <w:autoSpaceDE/>
              <w:autoSpaceDN/>
              <w:adjustRightInd/>
              <w:spacing w:before="0" w:beforeAutospacing="0" w:after="0"/>
              <w:ind w:left="0"/>
              <w:contextualSpacing w:val="0"/>
              <w:textAlignment w:val="auto"/>
              <w:rPr>
                <w:rFonts w:ascii="Calibri" w:hAnsi="Calibri" w:cs="Calibri"/>
                <w:b/>
                <w:bCs/>
                <w:color w:val="0000FF"/>
                <w:sz w:val="18"/>
                <w:szCs w:val="20"/>
              </w:rPr>
            </w:pPr>
            <w:r w:rsidRPr="00F25DFA">
              <w:rPr>
                <w:rFonts w:eastAsiaTheme="minorEastAsia"/>
                <w:b/>
                <w:bCs/>
                <w:sz w:val="20"/>
                <w:szCs w:val="20"/>
              </w:rPr>
              <w:t>Chairman notes:</w:t>
            </w:r>
            <w:r w:rsidRPr="00F25DFA">
              <w:rPr>
                <w:rFonts w:ascii="Calibri" w:hAnsi="Calibri" w:cs="Calibri"/>
                <w:b/>
                <w:bCs/>
                <w:color w:val="0000FF"/>
                <w:sz w:val="18"/>
                <w:szCs w:val="20"/>
              </w:rPr>
              <w:t xml:space="preserve"> </w:t>
            </w:r>
          </w:p>
          <w:p w14:paraId="350830C6" w14:textId="77777777" w:rsidR="00B00B22" w:rsidRPr="00C1185D" w:rsidRDefault="00B00B22" w:rsidP="00C649CF">
            <w:pPr>
              <w:spacing w:afterLines="50" w:after="120"/>
              <w:ind w:leftChars="100" w:left="200"/>
              <w:textAlignment w:val="baseline"/>
              <w:rPr>
                <w:rFonts w:ascii="Calibri" w:eastAsia="等线" w:hAnsi="Calibri" w:cs="Calibri"/>
                <w:b/>
                <w:bCs/>
                <w:color w:val="008000"/>
                <w:sz w:val="18"/>
                <w:lang w:val="en-US" w:eastAsia="zh-CN"/>
              </w:rPr>
            </w:pPr>
            <w:r w:rsidRPr="00C1185D">
              <w:rPr>
                <w:rFonts w:ascii="Calibri" w:eastAsia="等线" w:hAnsi="Calibri" w:cs="Calibri"/>
                <w:b/>
                <w:bCs/>
                <w:color w:val="008000"/>
                <w:sz w:val="18"/>
                <w:lang w:val="en-US" w:eastAsia="zh-CN"/>
              </w:rPr>
              <w:t xml:space="preserve">Introduce a new “A-IoT Area”. The AIOTF may indicate the Requested Service Area as a list of “A-IoT Areas” and/or a list of readers in the Inventory Request message. </w:t>
            </w:r>
          </w:p>
          <w:p w14:paraId="1643E3B7" w14:textId="77777777" w:rsidR="00B00B22" w:rsidRPr="00C1185D" w:rsidRDefault="00B00B22" w:rsidP="00C649CF">
            <w:pPr>
              <w:spacing w:afterLines="50" w:after="120"/>
              <w:ind w:leftChars="100" w:left="200"/>
              <w:textAlignment w:val="baseline"/>
              <w:rPr>
                <w:rFonts w:ascii="Calibri" w:eastAsia="等线" w:hAnsi="Calibri" w:cs="Calibri"/>
                <w:b/>
                <w:bCs/>
                <w:color w:val="008000"/>
                <w:sz w:val="18"/>
                <w:lang w:val="en-US" w:eastAsia="zh-CN"/>
              </w:rPr>
            </w:pPr>
            <w:r w:rsidRPr="00C1185D">
              <w:rPr>
                <w:rFonts w:ascii="Calibri" w:eastAsia="等线" w:hAnsi="Calibri" w:cs="Calibri"/>
                <w:b/>
                <w:bCs/>
                <w:color w:val="008000"/>
                <w:sz w:val="18"/>
                <w:lang w:val="en-US" w:eastAsia="zh-CN"/>
              </w:rPr>
              <w:t xml:space="preserve">The AIOTF is aware of the area within which the </w:t>
            </w:r>
            <w:proofErr w:type="spellStart"/>
            <w:r w:rsidRPr="00C1185D">
              <w:rPr>
                <w:rFonts w:ascii="Calibri" w:eastAsia="等线" w:hAnsi="Calibri" w:cs="Calibri"/>
                <w:b/>
                <w:bCs/>
                <w:color w:val="008000"/>
                <w:sz w:val="18"/>
                <w:lang w:val="en-US" w:eastAsia="zh-CN"/>
              </w:rPr>
              <w:t>gNB</w:t>
            </w:r>
            <w:proofErr w:type="spellEnd"/>
            <w:r w:rsidRPr="00C1185D">
              <w:rPr>
                <w:rFonts w:ascii="Calibri" w:eastAsia="等线" w:hAnsi="Calibri" w:cs="Calibri"/>
                <w:b/>
                <w:bCs/>
                <w:color w:val="008000"/>
                <w:sz w:val="18"/>
                <w:lang w:val="en-US" w:eastAsia="zh-CN"/>
              </w:rPr>
              <w:t xml:space="preserve"> supports the provision of A-IoT services by means of OAM. This area may be represented as “A-IoT Areas” and/or the readers supported by the </w:t>
            </w:r>
            <w:proofErr w:type="spellStart"/>
            <w:r w:rsidRPr="00C1185D">
              <w:rPr>
                <w:rFonts w:ascii="Calibri" w:eastAsia="等线" w:hAnsi="Calibri" w:cs="Calibri"/>
                <w:b/>
                <w:bCs/>
                <w:color w:val="008000"/>
                <w:sz w:val="18"/>
                <w:lang w:val="en-US" w:eastAsia="zh-CN"/>
              </w:rPr>
              <w:t>gNB</w:t>
            </w:r>
            <w:proofErr w:type="spellEnd"/>
            <w:r w:rsidRPr="00C1185D">
              <w:rPr>
                <w:rFonts w:ascii="Calibri" w:eastAsia="等线" w:hAnsi="Calibri" w:cs="Calibri"/>
                <w:b/>
                <w:bCs/>
                <w:color w:val="008000"/>
                <w:sz w:val="18"/>
                <w:lang w:val="en-US" w:eastAsia="zh-CN"/>
              </w:rPr>
              <w:t>.</w:t>
            </w:r>
          </w:p>
          <w:p w14:paraId="45839768" w14:textId="77777777" w:rsidR="00B00B22" w:rsidRPr="00F25DFA" w:rsidRDefault="00B00B22" w:rsidP="00C649CF">
            <w:pPr>
              <w:spacing w:afterLines="50" w:after="120"/>
              <w:ind w:leftChars="100" w:left="200"/>
              <w:rPr>
                <w:color w:val="0070C0"/>
              </w:rPr>
            </w:pPr>
            <w:r w:rsidRPr="00C1185D">
              <w:rPr>
                <w:rFonts w:ascii="Calibri" w:eastAsia="宋体" w:hAnsi="Calibri" w:cs="Calibri"/>
                <w:b/>
                <w:color w:val="0000FF"/>
                <w:sz w:val="18"/>
                <w:lang w:eastAsia="zh-CN"/>
              </w:rPr>
              <w:t>I</w:t>
            </w:r>
            <w:r w:rsidRPr="005E10C7">
              <w:rPr>
                <w:rFonts w:ascii="Calibri" w:hAnsi="Calibri" w:cs="Calibri"/>
                <w:b/>
                <w:color w:val="0000FF"/>
                <w:sz w:val="18"/>
              </w:rPr>
              <w:t>t is FFS whether the new A-IoT Area is encoded as GNSS info or new A-IoT Area ID.</w:t>
            </w:r>
          </w:p>
        </w:tc>
      </w:tr>
      <w:tr w:rsidR="00B00B22" w14:paraId="76461DF2" w14:textId="77777777" w:rsidTr="00C649CF">
        <w:tc>
          <w:tcPr>
            <w:tcW w:w="9629" w:type="dxa"/>
            <w:shd w:val="pct5" w:color="auto" w:fill="auto"/>
          </w:tcPr>
          <w:p w14:paraId="100A6F96" w14:textId="77777777" w:rsidR="00B00B22" w:rsidRPr="00F25DFA" w:rsidRDefault="00B00B22" w:rsidP="00C649CF">
            <w:pPr>
              <w:rPr>
                <w:b/>
                <w:bCs/>
                <w:lang w:val="en-US" w:eastAsia="zh-CN"/>
              </w:rPr>
            </w:pPr>
            <w:r w:rsidRPr="00F25DFA">
              <w:rPr>
                <w:rFonts w:hint="eastAsia"/>
                <w:b/>
                <w:bCs/>
                <w:lang w:val="en-US" w:eastAsia="zh-CN"/>
              </w:rPr>
              <w:t>N</w:t>
            </w:r>
            <w:r w:rsidRPr="00F25DFA">
              <w:rPr>
                <w:b/>
                <w:bCs/>
                <w:lang w:val="en-US" w:eastAsia="zh-CN"/>
              </w:rPr>
              <w:t>GAP BL CR</w:t>
            </w:r>
          </w:p>
          <w:p w14:paraId="7B677799" w14:textId="77777777" w:rsidR="00B00B22" w:rsidRPr="00381375" w:rsidRDefault="00B00B22" w:rsidP="00C649CF">
            <w:pPr>
              <w:pStyle w:val="Heading4"/>
              <w:spacing w:before="0" w:after="0"/>
              <w:rPr>
                <w:color w:val="0070C0"/>
              </w:rPr>
            </w:pPr>
            <w:r w:rsidRPr="00381375">
              <w:rPr>
                <w:color w:val="0070C0"/>
              </w:rPr>
              <w:t>9.3.3.xx3</w:t>
            </w:r>
            <w:r w:rsidRPr="00381375">
              <w:rPr>
                <w:color w:val="0070C0"/>
              </w:rPr>
              <w:tab/>
              <w:t>Requested Service Area Information</w:t>
            </w:r>
          </w:p>
          <w:p w14:paraId="4B642BEE" w14:textId="77777777" w:rsidR="00B00B22" w:rsidRPr="00381375" w:rsidRDefault="00B00B22" w:rsidP="00C649CF">
            <w:pPr>
              <w:spacing w:after="0"/>
              <w:rPr>
                <w:color w:val="0070C0"/>
              </w:rPr>
            </w:pPr>
            <w:r w:rsidRPr="00381375">
              <w:rPr>
                <w:color w:val="0070C0"/>
              </w:rPr>
              <w:t>This IE includes the Requested Service Area Information for the A-IoT inventory.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1020"/>
              <w:gridCol w:w="1474"/>
              <w:gridCol w:w="1871"/>
              <w:gridCol w:w="2891"/>
            </w:tblGrid>
            <w:tr w:rsidR="00B00B22" w:rsidRPr="00381375" w14:paraId="2E3F8729" w14:textId="77777777" w:rsidTr="00C649CF">
              <w:tc>
                <w:tcPr>
                  <w:tcW w:w="2551" w:type="dxa"/>
                </w:tcPr>
                <w:p w14:paraId="5CF63355" w14:textId="77777777" w:rsidR="00B00B22" w:rsidRPr="00381375" w:rsidRDefault="00B00B22" w:rsidP="00C649CF">
                  <w:pPr>
                    <w:pStyle w:val="TAH"/>
                    <w:rPr>
                      <w:rFonts w:cs="Arial"/>
                      <w:color w:val="0070C0"/>
                      <w:lang w:eastAsia="ja-JP"/>
                    </w:rPr>
                  </w:pPr>
                  <w:r w:rsidRPr="00381375">
                    <w:rPr>
                      <w:rFonts w:cs="Arial"/>
                      <w:color w:val="0070C0"/>
                      <w:lang w:eastAsia="ja-JP"/>
                    </w:rPr>
                    <w:t>IE/Group Name</w:t>
                  </w:r>
                </w:p>
              </w:tc>
              <w:tc>
                <w:tcPr>
                  <w:tcW w:w="1020" w:type="dxa"/>
                </w:tcPr>
                <w:p w14:paraId="6C1C36F7" w14:textId="77777777" w:rsidR="00B00B22" w:rsidRPr="00381375" w:rsidRDefault="00B00B22" w:rsidP="00C649CF">
                  <w:pPr>
                    <w:pStyle w:val="TAH"/>
                    <w:rPr>
                      <w:rFonts w:cs="Arial"/>
                      <w:color w:val="0070C0"/>
                      <w:lang w:eastAsia="ja-JP"/>
                    </w:rPr>
                  </w:pPr>
                  <w:r w:rsidRPr="00381375">
                    <w:rPr>
                      <w:rFonts w:cs="Arial"/>
                      <w:color w:val="0070C0"/>
                      <w:lang w:eastAsia="ja-JP"/>
                    </w:rPr>
                    <w:t>Presence</w:t>
                  </w:r>
                </w:p>
              </w:tc>
              <w:tc>
                <w:tcPr>
                  <w:tcW w:w="1474" w:type="dxa"/>
                </w:tcPr>
                <w:p w14:paraId="1175A1F0" w14:textId="77777777" w:rsidR="00B00B22" w:rsidRPr="00381375" w:rsidRDefault="00B00B22" w:rsidP="00C649CF">
                  <w:pPr>
                    <w:pStyle w:val="TAH"/>
                    <w:rPr>
                      <w:rFonts w:cs="Arial"/>
                      <w:color w:val="0070C0"/>
                      <w:lang w:eastAsia="ja-JP"/>
                    </w:rPr>
                  </w:pPr>
                  <w:r w:rsidRPr="00381375">
                    <w:rPr>
                      <w:rFonts w:cs="Arial"/>
                      <w:color w:val="0070C0"/>
                      <w:lang w:eastAsia="ja-JP"/>
                    </w:rPr>
                    <w:t>Range</w:t>
                  </w:r>
                </w:p>
              </w:tc>
              <w:tc>
                <w:tcPr>
                  <w:tcW w:w="1871" w:type="dxa"/>
                </w:tcPr>
                <w:p w14:paraId="68D21F92" w14:textId="77777777" w:rsidR="00B00B22" w:rsidRPr="00381375" w:rsidRDefault="00B00B22" w:rsidP="00C649CF">
                  <w:pPr>
                    <w:pStyle w:val="TAH"/>
                    <w:rPr>
                      <w:rFonts w:cs="Arial"/>
                      <w:color w:val="0070C0"/>
                      <w:lang w:eastAsia="ja-JP"/>
                    </w:rPr>
                  </w:pPr>
                  <w:r w:rsidRPr="00381375">
                    <w:rPr>
                      <w:rFonts w:cs="Arial"/>
                      <w:color w:val="0070C0"/>
                      <w:lang w:eastAsia="ja-JP"/>
                    </w:rPr>
                    <w:t>IE type and reference</w:t>
                  </w:r>
                </w:p>
              </w:tc>
              <w:tc>
                <w:tcPr>
                  <w:tcW w:w="2891" w:type="dxa"/>
                </w:tcPr>
                <w:p w14:paraId="60120465" w14:textId="77777777" w:rsidR="00B00B22" w:rsidRPr="00381375" w:rsidRDefault="00B00B22" w:rsidP="00C649CF">
                  <w:pPr>
                    <w:pStyle w:val="TAH"/>
                    <w:rPr>
                      <w:rFonts w:cs="Arial"/>
                      <w:color w:val="0070C0"/>
                      <w:lang w:eastAsia="ja-JP"/>
                    </w:rPr>
                  </w:pPr>
                  <w:r w:rsidRPr="00381375">
                    <w:rPr>
                      <w:rFonts w:cs="Arial"/>
                      <w:color w:val="0070C0"/>
                      <w:lang w:eastAsia="ja-JP"/>
                    </w:rPr>
                    <w:t>Semantics description</w:t>
                  </w:r>
                </w:p>
              </w:tc>
            </w:tr>
            <w:tr w:rsidR="00B00B22" w:rsidRPr="00381375" w14:paraId="4496342C" w14:textId="77777777" w:rsidTr="00C649CF">
              <w:tc>
                <w:tcPr>
                  <w:tcW w:w="2551" w:type="dxa"/>
                </w:tcPr>
                <w:p w14:paraId="5630FC05" w14:textId="77777777" w:rsidR="00B00B22" w:rsidRPr="00381375" w:rsidRDefault="00B00B22" w:rsidP="00C649CF">
                  <w:pPr>
                    <w:pStyle w:val="TAL"/>
                    <w:rPr>
                      <w:rFonts w:eastAsia="等线" w:cs="Arial"/>
                      <w:b/>
                      <w:bCs/>
                      <w:color w:val="0070C0"/>
                      <w:lang w:eastAsia="zh-CN"/>
                    </w:rPr>
                  </w:pPr>
                  <w:r>
                    <w:rPr>
                      <w:rFonts w:eastAsia="等线" w:cs="Arial"/>
                      <w:b/>
                      <w:bCs/>
                      <w:color w:val="0070C0"/>
                      <w:lang w:eastAsia="zh-CN"/>
                    </w:rPr>
                    <w:t>…</w:t>
                  </w:r>
                </w:p>
              </w:tc>
              <w:tc>
                <w:tcPr>
                  <w:tcW w:w="1020" w:type="dxa"/>
                </w:tcPr>
                <w:p w14:paraId="30413AA3" w14:textId="77777777" w:rsidR="00B00B22" w:rsidRPr="00381375" w:rsidRDefault="00B00B22" w:rsidP="00C649CF">
                  <w:pPr>
                    <w:pStyle w:val="TAL"/>
                    <w:rPr>
                      <w:rFonts w:eastAsia="等线" w:cs="Arial"/>
                      <w:color w:val="0070C0"/>
                      <w:lang w:eastAsia="zh-CN"/>
                    </w:rPr>
                  </w:pPr>
                </w:p>
              </w:tc>
              <w:tc>
                <w:tcPr>
                  <w:tcW w:w="1474" w:type="dxa"/>
                </w:tcPr>
                <w:p w14:paraId="51734B7E" w14:textId="77777777" w:rsidR="00B00B22" w:rsidRPr="00381375" w:rsidRDefault="00B00B22" w:rsidP="00C649CF">
                  <w:pPr>
                    <w:pStyle w:val="TAL"/>
                    <w:rPr>
                      <w:rFonts w:eastAsia="等线"/>
                      <w:i/>
                      <w:color w:val="0070C0"/>
                      <w:lang w:eastAsia="zh-CN"/>
                    </w:rPr>
                  </w:pPr>
                </w:p>
              </w:tc>
              <w:tc>
                <w:tcPr>
                  <w:tcW w:w="1871" w:type="dxa"/>
                </w:tcPr>
                <w:p w14:paraId="4F23F72A" w14:textId="77777777" w:rsidR="00B00B22" w:rsidRPr="00381375" w:rsidRDefault="00B00B22" w:rsidP="00C649CF">
                  <w:pPr>
                    <w:pStyle w:val="TAL"/>
                    <w:rPr>
                      <w:color w:val="0070C0"/>
                      <w:lang w:eastAsia="ja-JP"/>
                    </w:rPr>
                  </w:pPr>
                </w:p>
              </w:tc>
              <w:tc>
                <w:tcPr>
                  <w:tcW w:w="2891" w:type="dxa"/>
                </w:tcPr>
                <w:p w14:paraId="31CDF0A8" w14:textId="77777777" w:rsidR="00B00B22" w:rsidRPr="00381375" w:rsidRDefault="00B00B22" w:rsidP="00C649CF">
                  <w:pPr>
                    <w:pStyle w:val="TAL"/>
                    <w:rPr>
                      <w:color w:val="0070C0"/>
                      <w:lang w:eastAsia="ja-JP"/>
                    </w:rPr>
                  </w:pPr>
                </w:p>
              </w:tc>
            </w:tr>
            <w:tr w:rsidR="00B00B22" w:rsidRPr="00381375" w14:paraId="52038E76" w14:textId="77777777" w:rsidTr="00C649CF">
              <w:tc>
                <w:tcPr>
                  <w:tcW w:w="2551" w:type="dxa"/>
                </w:tcPr>
                <w:p w14:paraId="515C5F57" w14:textId="77777777" w:rsidR="00B00B22" w:rsidRPr="00381375" w:rsidRDefault="00B00B22" w:rsidP="00C649CF">
                  <w:pPr>
                    <w:pStyle w:val="TAL"/>
                    <w:ind w:leftChars="100" w:left="200"/>
                    <w:rPr>
                      <w:rFonts w:eastAsia="等线" w:cs="Arial"/>
                      <w:color w:val="0070C0"/>
                      <w:lang w:eastAsia="zh-CN"/>
                    </w:rPr>
                  </w:pPr>
                  <w:r w:rsidRPr="00381375">
                    <w:rPr>
                      <w:rFonts w:eastAsia="等线" w:cs="Arial" w:hint="eastAsia"/>
                      <w:color w:val="0070C0"/>
                      <w:lang w:eastAsia="zh-CN"/>
                    </w:rPr>
                    <w:t>&gt;</w:t>
                  </w:r>
                  <w:r w:rsidRPr="00381375">
                    <w:rPr>
                      <w:rFonts w:eastAsia="等线" w:cs="Arial"/>
                      <w:color w:val="0070C0"/>
                      <w:lang w:eastAsia="zh-CN"/>
                    </w:rPr>
                    <w:t>&gt;A-IoT Area</w:t>
                  </w:r>
                </w:p>
              </w:tc>
              <w:tc>
                <w:tcPr>
                  <w:tcW w:w="1020" w:type="dxa"/>
                </w:tcPr>
                <w:p w14:paraId="5FC260E6" w14:textId="77777777" w:rsidR="00B00B22" w:rsidRPr="00381375" w:rsidRDefault="00B00B22" w:rsidP="00C649CF">
                  <w:pPr>
                    <w:pStyle w:val="TAL"/>
                    <w:rPr>
                      <w:rFonts w:eastAsia="等线" w:cs="Arial"/>
                      <w:color w:val="0070C0"/>
                      <w:lang w:eastAsia="zh-CN"/>
                    </w:rPr>
                  </w:pPr>
                  <w:r w:rsidRPr="00381375">
                    <w:rPr>
                      <w:rFonts w:eastAsia="等线" w:cs="Arial" w:hint="eastAsia"/>
                      <w:color w:val="0070C0"/>
                      <w:lang w:eastAsia="zh-CN"/>
                    </w:rPr>
                    <w:t>M</w:t>
                  </w:r>
                </w:p>
              </w:tc>
              <w:tc>
                <w:tcPr>
                  <w:tcW w:w="1474" w:type="dxa"/>
                </w:tcPr>
                <w:p w14:paraId="3F0C3EA8" w14:textId="77777777" w:rsidR="00B00B22" w:rsidRPr="00381375" w:rsidRDefault="00B00B22" w:rsidP="00C649CF">
                  <w:pPr>
                    <w:pStyle w:val="TAL"/>
                    <w:rPr>
                      <w:i/>
                      <w:color w:val="0070C0"/>
                      <w:lang w:eastAsia="ja-JP"/>
                    </w:rPr>
                  </w:pPr>
                </w:p>
              </w:tc>
              <w:tc>
                <w:tcPr>
                  <w:tcW w:w="1871" w:type="dxa"/>
                </w:tcPr>
                <w:p w14:paraId="53CC8A79" w14:textId="77777777" w:rsidR="00B00B22" w:rsidRPr="00381375" w:rsidRDefault="00B00B22" w:rsidP="00C649CF">
                  <w:pPr>
                    <w:pStyle w:val="TAL"/>
                    <w:rPr>
                      <w:rFonts w:eastAsia="等线"/>
                      <w:color w:val="0070C0"/>
                      <w:lang w:eastAsia="zh-CN"/>
                    </w:rPr>
                  </w:pPr>
                  <w:r w:rsidRPr="00381375">
                    <w:rPr>
                      <w:rFonts w:eastAsia="等线"/>
                      <w:color w:val="0070C0"/>
                      <w:highlight w:val="yellow"/>
                      <w:lang w:eastAsia="zh-CN"/>
                    </w:rPr>
                    <w:t>FFS</w:t>
                  </w:r>
                </w:p>
              </w:tc>
              <w:tc>
                <w:tcPr>
                  <w:tcW w:w="2891" w:type="dxa"/>
                </w:tcPr>
                <w:p w14:paraId="68E91CD2" w14:textId="77777777" w:rsidR="00B00B22" w:rsidRPr="00381375" w:rsidRDefault="00B00B22" w:rsidP="00C649CF">
                  <w:pPr>
                    <w:pStyle w:val="TAL"/>
                    <w:rPr>
                      <w:color w:val="0070C0"/>
                      <w:lang w:eastAsia="ja-JP"/>
                    </w:rPr>
                  </w:pPr>
                </w:p>
              </w:tc>
            </w:tr>
          </w:tbl>
          <w:p w14:paraId="6D7D2D77" w14:textId="77777777" w:rsidR="00B00B22" w:rsidRPr="00F25DFA" w:rsidRDefault="00B00B22" w:rsidP="00C649CF">
            <w:pPr>
              <w:rPr>
                <w:lang w:eastAsia="zh-CN"/>
              </w:rPr>
            </w:pPr>
          </w:p>
        </w:tc>
      </w:tr>
    </w:tbl>
    <w:p w14:paraId="7AF7C685" w14:textId="77777777" w:rsidR="00B00B22" w:rsidRDefault="00B00B22" w:rsidP="00B00B22">
      <w:pPr>
        <w:spacing w:before="240"/>
        <w:rPr>
          <w:lang w:val="en-US" w:eastAsia="zh-CN"/>
        </w:rPr>
      </w:pPr>
      <w:r>
        <w:rPr>
          <w:lang w:val="en-US" w:eastAsia="zh-CN"/>
        </w:rPr>
        <w:t xml:space="preserve">It was mentioned in offline session that in NTN, the CN can indicate a list of area in GNSS info format and send to the </w:t>
      </w:r>
      <w:proofErr w:type="spellStart"/>
      <w:r>
        <w:rPr>
          <w:lang w:val="en-US" w:eastAsia="zh-CN"/>
        </w:rPr>
        <w:t>gNB</w:t>
      </w:r>
      <w:proofErr w:type="spellEnd"/>
      <w:r>
        <w:rPr>
          <w:lang w:val="en-US" w:eastAsia="zh-CN"/>
        </w:rPr>
        <w:t>.</w:t>
      </w:r>
      <w:r>
        <w:rPr>
          <w:rFonts w:hint="eastAsia"/>
          <w:lang w:val="en-US" w:eastAsia="zh-CN"/>
        </w:rPr>
        <w:t xml:space="preserve"> </w:t>
      </w:r>
      <w:r>
        <w:rPr>
          <w:lang w:val="en-US" w:eastAsia="zh-CN"/>
        </w:rPr>
        <w:t>The following can be found in NTN NGAP BL CR (R3-251562):</w:t>
      </w:r>
    </w:p>
    <w:p w14:paraId="0E87D507" w14:textId="77777777" w:rsidR="00B00B22" w:rsidRPr="00306EEA" w:rsidRDefault="00B00B22" w:rsidP="00B00B22">
      <w:pPr>
        <w:jc w:val="center"/>
        <w:rPr>
          <w:lang w:val="en-US" w:eastAsia="zh-CN"/>
        </w:rPr>
      </w:pPr>
      <w:r>
        <w:rPr>
          <w:noProof/>
        </w:rPr>
        <w:lastRenderedPageBreak/>
        <w:drawing>
          <wp:inline distT="0" distB="0" distL="0" distR="0" wp14:anchorId="50B77C48" wp14:editId="2A27C401">
            <wp:extent cx="3797300" cy="30515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34660" cy="3081572"/>
                    </a:xfrm>
                    <a:prstGeom prst="rect">
                      <a:avLst/>
                    </a:prstGeom>
                  </pic:spPr>
                </pic:pic>
              </a:graphicData>
            </a:graphic>
          </wp:inline>
        </w:drawing>
      </w:r>
    </w:p>
    <w:p w14:paraId="0C043900" w14:textId="77777777" w:rsidR="00B00B22" w:rsidRPr="00E36911" w:rsidRDefault="00B00B22" w:rsidP="00B00B22">
      <w:pPr>
        <w:rPr>
          <w:rFonts w:eastAsia="宋体"/>
          <w:b/>
          <w:bCs/>
          <w:u w:val="single"/>
          <w:lang w:eastAsia="zh-CN"/>
        </w:rPr>
      </w:pPr>
      <w:r w:rsidRPr="00E36911">
        <w:rPr>
          <w:rFonts w:eastAsia="宋体"/>
          <w:b/>
          <w:bCs/>
          <w:u w:val="single"/>
          <w:lang w:eastAsia="zh-CN"/>
        </w:rPr>
        <w:t>In case GNSS Info is used</w:t>
      </w:r>
    </w:p>
    <w:p w14:paraId="190B651B" w14:textId="77777777" w:rsidR="00B00B22" w:rsidRDefault="00B00B22" w:rsidP="00B00B22">
      <w:pPr>
        <w:ind w:left="284"/>
        <w:rPr>
          <w:rFonts w:eastAsia="宋体"/>
          <w:lang w:eastAsia="zh-CN"/>
        </w:rPr>
      </w:pPr>
      <w:r>
        <w:rPr>
          <w:rFonts w:eastAsia="宋体"/>
          <w:lang w:eastAsia="zh-CN"/>
        </w:rPr>
        <w:t>Probably the coverage of one reader may belong to different A-IoT Areas.</w:t>
      </w:r>
    </w:p>
    <w:p w14:paraId="653287CF" w14:textId="77777777" w:rsidR="00B00B22" w:rsidRDefault="00B00B22" w:rsidP="00B00B22">
      <w:pPr>
        <w:ind w:left="284"/>
        <w:rPr>
          <w:rFonts w:eastAsia="宋体"/>
          <w:lang w:eastAsia="zh-CN"/>
        </w:rPr>
      </w:pPr>
      <w:r>
        <w:rPr>
          <w:rFonts w:eastAsia="宋体"/>
          <w:lang w:eastAsia="zh-CN"/>
        </w:rPr>
        <w:t xml:space="preserve">Upon receiving the requested A-IoT Areas in Inventory Request, the </w:t>
      </w:r>
      <w:proofErr w:type="spellStart"/>
      <w:r>
        <w:rPr>
          <w:rFonts w:eastAsia="宋体"/>
          <w:lang w:eastAsia="zh-CN"/>
        </w:rPr>
        <w:t>gNB</w:t>
      </w:r>
      <w:proofErr w:type="spellEnd"/>
      <w:r>
        <w:rPr>
          <w:rFonts w:eastAsia="宋体"/>
          <w:lang w:eastAsia="zh-CN"/>
        </w:rPr>
        <w:t xml:space="preserve"> has to calculate which readers belong to the indicated areas. </w:t>
      </w:r>
    </w:p>
    <w:p w14:paraId="5E910995" w14:textId="77777777" w:rsidR="00B00B22" w:rsidRPr="00E36911" w:rsidRDefault="00B00B22" w:rsidP="00B00B22">
      <w:pPr>
        <w:rPr>
          <w:b/>
          <w:bCs/>
          <w:u w:val="single"/>
          <w:lang w:val="en-US" w:eastAsia="zh-CN"/>
        </w:rPr>
      </w:pPr>
      <w:r w:rsidRPr="00E36911">
        <w:rPr>
          <w:b/>
          <w:bCs/>
          <w:u w:val="single"/>
          <w:lang w:val="en-US" w:eastAsia="zh-CN"/>
        </w:rPr>
        <w:t>In case new A-IoT Area ID is used:</w:t>
      </w:r>
    </w:p>
    <w:p w14:paraId="7D297CDB" w14:textId="77777777" w:rsidR="00B00B22" w:rsidRDefault="00B00B22" w:rsidP="00B00B22">
      <w:pPr>
        <w:ind w:firstLine="284"/>
        <w:rPr>
          <w:lang w:val="en-US" w:eastAsia="zh-CN"/>
        </w:rPr>
      </w:pPr>
      <w:r>
        <w:rPr>
          <w:lang w:val="en-US" w:eastAsia="zh-CN"/>
        </w:rPr>
        <w:t xml:space="preserve">The A-IoT ID can be defined similar as TAI, e.g.: </w:t>
      </w:r>
    </w:p>
    <w:p w14:paraId="3BA7D4B2" w14:textId="77777777" w:rsidR="00B00B22" w:rsidRDefault="00B00B22" w:rsidP="00B00B22">
      <w:pPr>
        <w:ind w:firstLine="284"/>
        <w:rPr>
          <w:lang w:val="en-US" w:eastAsia="zh-CN"/>
        </w:rPr>
      </w:pPr>
      <w:r>
        <w:rPr>
          <w:lang w:val="en-US" w:eastAsia="zh-CN"/>
        </w:rPr>
        <w:t xml:space="preserve">A-IoT Area ID =PLMN ID + A-IoT Area Code = </w:t>
      </w:r>
      <w:r>
        <w:rPr>
          <w:rFonts w:cs="Arial"/>
          <w:lang w:eastAsia="ja-JP"/>
        </w:rPr>
        <w:t xml:space="preserve">OCTET STRING (SIZE(3)) + </w:t>
      </w:r>
      <w:r>
        <w:rPr>
          <w:lang w:val="en-US" w:eastAsia="zh-CN"/>
        </w:rPr>
        <w:t>OCTET STRING (SIZE(3))</w:t>
      </w:r>
    </w:p>
    <w:p w14:paraId="30978350" w14:textId="77777777" w:rsidR="00B00B22" w:rsidRDefault="00B00B22" w:rsidP="00B00B22">
      <w:pPr>
        <w:ind w:left="284"/>
        <w:rPr>
          <w:lang w:val="en-US" w:eastAsia="zh-CN"/>
        </w:rPr>
      </w:pPr>
      <w:r>
        <w:rPr>
          <w:lang w:val="en-US" w:eastAsia="zh-CN"/>
        </w:rPr>
        <w:t>It is easy to map one reader only to one A-IoT Area.</w:t>
      </w:r>
    </w:p>
    <w:p w14:paraId="3F9554F3" w14:textId="77777777" w:rsidR="00B00B22" w:rsidRDefault="00B00B22" w:rsidP="00B00B22">
      <w:pPr>
        <w:ind w:left="284"/>
        <w:rPr>
          <w:lang w:val="en-US" w:eastAsia="zh-CN"/>
        </w:rPr>
      </w:pPr>
      <w:r>
        <w:rPr>
          <w:lang w:val="en-US" w:eastAsia="zh-CN"/>
        </w:rPr>
        <w:t xml:space="preserve">Upon receiving the requested A-IoT Areas, the </w:t>
      </w:r>
      <w:proofErr w:type="spellStart"/>
      <w:r>
        <w:rPr>
          <w:lang w:val="en-US" w:eastAsia="zh-CN"/>
        </w:rPr>
        <w:t>gNB</w:t>
      </w:r>
      <w:proofErr w:type="spellEnd"/>
      <w:r>
        <w:rPr>
          <w:lang w:val="en-US" w:eastAsia="zh-CN"/>
        </w:rPr>
        <w:t xml:space="preserve"> just choose the readers belongs to the indicated A-IoT Areas.</w:t>
      </w:r>
    </w:p>
    <w:p w14:paraId="5EE8D3A7" w14:textId="77777777" w:rsidR="00B00B22" w:rsidRDefault="00B00B22" w:rsidP="00B00B22">
      <w:pPr>
        <w:rPr>
          <w:rFonts w:eastAsia="宋体"/>
          <w:lang w:eastAsia="zh-CN"/>
        </w:rPr>
      </w:pPr>
      <w:r>
        <w:rPr>
          <w:rFonts w:eastAsia="宋体"/>
          <w:lang w:eastAsia="zh-CN"/>
        </w:rPr>
        <w:t>Considering that NTN scenarios are quite special, encode A-I</w:t>
      </w:r>
      <w:r>
        <w:rPr>
          <w:rFonts w:eastAsia="宋体" w:hint="eastAsia"/>
          <w:lang w:eastAsia="zh-CN"/>
        </w:rPr>
        <w:t>oT</w:t>
      </w:r>
      <w:r>
        <w:rPr>
          <w:rFonts w:eastAsia="宋体"/>
          <w:lang w:eastAsia="zh-CN"/>
        </w:rPr>
        <w:t xml:space="preserve"> Area as new ID is simpler from both NGAP signalling and </w:t>
      </w:r>
      <w:proofErr w:type="spellStart"/>
      <w:r>
        <w:rPr>
          <w:rFonts w:eastAsia="宋体"/>
          <w:lang w:eastAsia="zh-CN"/>
        </w:rPr>
        <w:t>gNB</w:t>
      </w:r>
      <w:proofErr w:type="spellEnd"/>
      <w:r>
        <w:rPr>
          <w:rFonts w:eastAsia="宋体"/>
          <w:lang w:eastAsia="zh-CN"/>
        </w:rPr>
        <w:t xml:space="preserve"> handling point of view.</w:t>
      </w:r>
    </w:p>
    <w:p w14:paraId="250CA4A8" w14:textId="2AD9337E" w:rsidR="00B00B22" w:rsidRPr="00DD548C" w:rsidRDefault="00B00B22" w:rsidP="00B00B22">
      <w:pPr>
        <w:pStyle w:val="Proposal-HW"/>
        <w:spacing w:before="0" w:after="180"/>
        <w:ind w:right="0"/>
        <w:rPr>
          <w:rFonts w:eastAsia="宋体"/>
          <w:lang w:eastAsia="zh-CN"/>
        </w:rPr>
      </w:pPr>
      <w:r w:rsidRPr="00DD548C">
        <w:rPr>
          <w:rFonts w:eastAsia="宋体" w:hint="eastAsia"/>
          <w:lang w:eastAsia="zh-CN"/>
        </w:rPr>
        <w:t>P</w:t>
      </w:r>
      <w:r w:rsidRPr="00DD548C">
        <w:rPr>
          <w:rFonts w:eastAsia="宋体"/>
          <w:lang w:eastAsia="zh-CN"/>
        </w:rPr>
        <w:t>roposal 3-</w:t>
      </w:r>
      <w:r w:rsidR="004F0707">
        <w:rPr>
          <w:rFonts w:eastAsia="宋体"/>
          <w:lang w:eastAsia="zh-CN"/>
        </w:rPr>
        <w:t>3</w:t>
      </w:r>
      <w:r w:rsidRPr="00DD548C">
        <w:rPr>
          <w:rFonts w:eastAsia="宋体"/>
          <w:lang w:eastAsia="zh-CN"/>
        </w:rPr>
        <w:t>:</w:t>
      </w:r>
      <w:r>
        <w:rPr>
          <w:rFonts w:eastAsia="宋体"/>
          <w:lang w:eastAsia="zh-CN"/>
        </w:rPr>
        <w:tab/>
      </w:r>
      <w:r w:rsidRPr="00DD548C">
        <w:rPr>
          <w:rFonts w:eastAsia="宋体"/>
          <w:lang w:eastAsia="zh-CN"/>
        </w:rPr>
        <w:t xml:space="preserve">Introduce new A-IoT Area ID to represent the A-IoT Area, defined as follows: </w:t>
      </w:r>
    </w:p>
    <w:p w14:paraId="71158597" w14:textId="77777777" w:rsidR="00B00B22" w:rsidRPr="00791871" w:rsidRDefault="00B00B22" w:rsidP="00B00B22">
      <w:pPr>
        <w:ind w:firstLine="284"/>
        <w:rPr>
          <w:b/>
          <w:bCs/>
          <w:lang w:val="en-US" w:eastAsia="zh-CN"/>
        </w:rPr>
      </w:pPr>
      <w:r w:rsidRPr="00791871">
        <w:rPr>
          <w:b/>
          <w:bCs/>
          <w:lang w:val="en-US" w:eastAsia="zh-CN"/>
        </w:rPr>
        <w:t xml:space="preserve">A-IoT Area ID =PLMN ID + A-IoT Area Code = </w:t>
      </w:r>
      <w:r w:rsidRPr="00791871">
        <w:rPr>
          <w:rFonts w:cs="Arial"/>
          <w:b/>
          <w:bCs/>
          <w:lang w:eastAsia="ja-JP"/>
        </w:rPr>
        <w:t xml:space="preserve">OCTET STRING (SIZE(3)) + </w:t>
      </w:r>
      <w:r w:rsidRPr="00791871">
        <w:rPr>
          <w:b/>
          <w:bCs/>
          <w:lang w:val="en-US" w:eastAsia="zh-CN"/>
        </w:rPr>
        <w:t>OCTET STRING (SIZE(3))</w:t>
      </w:r>
    </w:p>
    <w:p w14:paraId="61B2D369" w14:textId="77777777" w:rsidR="00B00B22" w:rsidRPr="003530C7" w:rsidRDefault="00B00B22" w:rsidP="00B00B22">
      <w:pPr>
        <w:rPr>
          <w:rFonts w:eastAsia="宋体"/>
          <w:lang w:eastAsia="zh-CN"/>
        </w:rPr>
      </w:pPr>
      <w:r>
        <w:rPr>
          <w:rFonts w:eastAsia="宋体"/>
          <w:lang w:eastAsia="zh-CN"/>
        </w:rPr>
        <w:t xml:space="preserve">It is noticed that there is a </w:t>
      </w:r>
      <w:r w:rsidRPr="003530C7">
        <w:rPr>
          <w:rFonts w:eastAsia="宋体"/>
          <w:lang w:eastAsia="zh-CN"/>
        </w:rPr>
        <w:t>reply LS</w:t>
      </w:r>
      <w:r w:rsidRPr="00791871">
        <w:rPr>
          <w:color w:val="000000"/>
        </w:rPr>
        <w:t xml:space="preserve"> </w:t>
      </w:r>
      <w:r>
        <w:rPr>
          <w:color w:val="000000"/>
        </w:rPr>
        <w:t>S2-</w:t>
      </w:r>
      <w:r w:rsidRPr="003530C7">
        <w:rPr>
          <w:rFonts w:eastAsia="宋体"/>
          <w:lang w:eastAsia="zh-CN"/>
        </w:rPr>
        <w:t xml:space="preserve">2504288 </w:t>
      </w:r>
      <w:r>
        <w:rPr>
          <w:rFonts w:eastAsia="宋体"/>
          <w:lang w:eastAsia="zh-CN"/>
        </w:rPr>
        <w:t xml:space="preserve">from SA2 on </w:t>
      </w:r>
      <w:r w:rsidRPr="00FF28C9">
        <w:rPr>
          <w:color w:val="000000"/>
        </w:rPr>
        <w:t>Ambient IoT progress of RAN3</w:t>
      </w:r>
      <w:r>
        <w:rPr>
          <w:rFonts w:eastAsia="宋体"/>
          <w:lang w:eastAsia="zh-CN"/>
        </w:rPr>
        <w:t>, there are two questions from SA2:</w:t>
      </w:r>
    </w:p>
    <w:p w14:paraId="2465502B" w14:textId="77777777" w:rsidR="00B00B22" w:rsidRPr="00C1185D" w:rsidRDefault="00B00B22" w:rsidP="00B00B22">
      <w:pPr>
        <w:pStyle w:val="ListParagraph"/>
        <w:numPr>
          <w:ilvl w:val="0"/>
          <w:numId w:val="31"/>
        </w:numPr>
        <w:overflowPunct w:val="0"/>
        <w:autoSpaceDE w:val="0"/>
        <w:autoSpaceDN w:val="0"/>
        <w:adjustRightInd w:val="0"/>
        <w:spacing w:after="180"/>
        <w:rPr>
          <w:rFonts w:eastAsia="宋体"/>
          <w:color w:val="0070C0"/>
          <w:lang w:eastAsia="zh-CN"/>
        </w:rPr>
      </w:pPr>
      <w:r w:rsidRPr="00C1185D">
        <w:rPr>
          <w:rFonts w:eastAsia="宋体"/>
          <w:color w:val="0070C0"/>
          <w:lang w:eastAsia="zh-CN"/>
        </w:rPr>
        <w:t xml:space="preserve">SA2 would ask whether </w:t>
      </w:r>
      <w:r w:rsidRPr="00C1185D">
        <w:rPr>
          <w:rFonts w:eastAsia="宋体" w:hint="eastAsia"/>
          <w:color w:val="0070C0"/>
          <w:lang w:eastAsia="zh-CN"/>
        </w:rPr>
        <w:t>the</w:t>
      </w:r>
      <w:r w:rsidRPr="00C1185D">
        <w:rPr>
          <w:rFonts w:eastAsia="宋体"/>
          <w:color w:val="0070C0"/>
          <w:lang w:eastAsia="zh-CN"/>
        </w:rPr>
        <w:t xml:space="preserve"> ‘supported Area’ is Tracking Area or a new type of area.</w:t>
      </w:r>
    </w:p>
    <w:p w14:paraId="5DC1401C" w14:textId="77777777" w:rsidR="00B00B22" w:rsidRPr="00C1185D" w:rsidRDefault="00B00B22" w:rsidP="00B00B22">
      <w:pPr>
        <w:pStyle w:val="ListParagraph"/>
        <w:numPr>
          <w:ilvl w:val="0"/>
          <w:numId w:val="31"/>
        </w:numPr>
        <w:overflowPunct w:val="0"/>
        <w:autoSpaceDE w:val="0"/>
        <w:autoSpaceDN w:val="0"/>
        <w:adjustRightInd w:val="0"/>
        <w:spacing w:after="180"/>
        <w:rPr>
          <w:rFonts w:eastAsia="宋体"/>
          <w:color w:val="0070C0"/>
          <w:lang w:eastAsia="zh-CN"/>
        </w:rPr>
      </w:pPr>
      <w:r w:rsidRPr="00C1185D">
        <w:rPr>
          <w:rFonts w:eastAsia="宋体"/>
          <w:color w:val="0070C0"/>
          <w:lang w:eastAsia="zh-CN"/>
        </w:rPr>
        <w:t>SA2 would like to ask whether one reader is only part of one supported Area or can be part of multiple supported Areas.</w:t>
      </w:r>
    </w:p>
    <w:p w14:paraId="59C55EBE" w14:textId="77777777" w:rsidR="00B00B22" w:rsidRDefault="00B00B22" w:rsidP="00B00B22">
      <w:pPr>
        <w:rPr>
          <w:lang w:eastAsia="zh-CN"/>
        </w:rPr>
      </w:pPr>
      <w:r>
        <w:rPr>
          <w:lang w:eastAsia="zh-CN"/>
        </w:rPr>
        <w:t>RAN3 has already answered the first question in the LS</w:t>
      </w:r>
      <w:r w:rsidRPr="00C1185D">
        <w:t xml:space="preserve"> </w:t>
      </w:r>
      <w:r w:rsidRPr="00C1185D">
        <w:rPr>
          <w:lang w:eastAsia="zh-CN"/>
        </w:rPr>
        <w:t>R3-252481</w:t>
      </w:r>
      <w:r>
        <w:rPr>
          <w:lang w:eastAsia="zh-CN"/>
        </w:rPr>
        <w:t xml:space="preserve"> send in RAN3#127. </w:t>
      </w:r>
    </w:p>
    <w:p w14:paraId="0BF4653F" w14:textId="6EF904A2" w:rsidR="002B3E70" w:rsidRDefault="00B00B22" w:rsidP="002B3E70">
      <w:pPr>
        <w:rPr>
          <w:lang w:eastAsia="zh-CN"/>
        </w:rPr>
      </w:pPr>
      <w:r>
        <w:rPr>
          <w:lang w:eastAsia="zh-CN"/>
        </w:rPr>
        <w:t xml:space="preserve">For the second question, </w:t>
      </w:r>
      <w:r w:rsidR="002B3E70">
        <w:rPr>
          <w:lang w:eastAsia="zh-CN"/>
        </w:rPr>
        <w:t>in our view, o</w:t>
      </w:r>
      <w:r w:rsidR="002B3E70" w:rsidRPr="002B3E70">
        <w:rPr>
          <w:lang w:eastAsia="zh-CN"/>
        </w:rPr>
        <w:t>ne reader</w:t>
      </w:r>
      <w:r w:rsidR="002B3E70">
        <w:rPr>
          <w:lang w:eastAsia="zh-CN"/>
        </w:rPr>
        <w:t xml:space="preserve"> should</w:t>
      </w:r>
      <w:r w:rsidR="002B3E70" w:rsidRPr="002B3E70">
        <w:rPr>
          <w:lang w:eastAsia="zh-CN"/>
        </w:rPr>
        <w:t xml:space="preserve"> only belong to one A-IoT Area</w:t>
      </w:r>
      <w:r w:rsidR="002B3E70">
        <w:rPr>
          <w:lang w:eastAsia="zh-CN"/>
        </w:rPr>
        <w:t>. And it is also better to clarify that o</w:t>
      </w:r>
      <w:r w:rsidR="002B3E70" w:rsidRPr="002B3E70">
        <w:rPr>
          <w:lang w:eastAsia="zh-CN"/>
        </w:rPr>
        <w:t xml:space="preserve">ne reader only belongs to one </w:t>
      </w:r>
      <w:proofErr w:type="spellStart"/>
      <w:r w:rsidR="002B3E70" w:rsidRPr="002B3E70">
        <w:rPr>
          <w:lang w:eastAsia="zh-CN"/>
        </w:rPr>
        <w:t>gNB</w:t>
      </w:r>
      <w:proofErr w:type="spellEnd"/>
      <w:r w:rsidR="002B3E70">
        <w:rPr>
          <w:lang w:eastAsia="zh-CN"/>
        </w:rPr>
        <w:t>, o</w:t>
      </w:r>
      <w:r w:rsidR="002B3E70" w:rsidRPr="002B3E70">
        <w:rPr>
          <w:lang w:eastAsia="zh-CN"/>
        </w:rPr>
        <w:t xml:space="preserve">ne A-IoT Area may cover readers belongs to </w:t>
      </w:r>
      <w:r w:rsidR="00925462">
        <w:rPr>
          <w:lang w:eastAsia="zh-CN"/>
        </w:rPr>
        <w:t xml:space="preserve">the same or </w:t>
      </w:r>
      <w:r w:rsidR="002B3E70" w:rsidRPr="002B3E70">
        <w:rPr>
          <w:lang w:eastAsia="zh-CN"/>
        </w:rPr>
        <w:t xml:space="preserve">different </w:t>
      </w:r>
      <w:proofErr w:type="spellStart"/>
      <w:r w:rsidR="002B3E70" w:rsidRPr="002B3E70">
        <w:rPr>
          <w:lang w:eastAsia="zh-CN"/>
        </w:rPr>
        <w:t>gNBs</w:t>
      </w:r>
      <w:proofErr w:type="spellEnd"/>
      <w:r w:rsidR="002B3E70">
        <w:rPr>
          <w:lang w:eastAsia="zh-CN"/>
        </w:rPr>
        <w:t>.</w:t>
      </w:r>
    </w:p>
    <w:p w14:paraId="6631B6A1" w14:textId="6622F626" w:rsidR="002B3E70" w:rsidRPr="00C52E7E" w:rsidRDefault="002B3E70" w:rsidP="00482D9F">
      <w:pPr>
        <w:pStyle w:val="Proposal-HW"/>
        <w:spacing w:before="0" w:after="180"/>
        <w:ind w:right="0"/>
        <w:rPr>
          <w:b w:val="0"/>
          <w:bCs/>
          <w:lang w:val="en-US" w:eastAsia="zh-CN"/>
        </w:rPr>
      </w:pPr>
      <w:r w:rsidRPr="00482D9F">
        <w:t>Proposal</w:t>
      </w:r>
      <w:r w:rsidRPr="000C2427">
        <w:rPr>
          <w:bCs/>
          <w:lang w:eastAsia="zh-CN"/>
        </w:rPr>
        <w:t xml:space="preserve"> 3-4:</w:t>
      </w:r>
      <w:r w:rsidR="00341331">
        <w:rPr>
          <w:bCs/>
          <w:lang w:eastAsia="zh-CN"/>
        </w:rPr>
        <w:tab/>
      </w:r>
      <w:r w:rsidRPr="000C2427">
        <w:rPr>
          <w:bCs/>
          <w:lang w:eastAsia="zh-CN"/>
        </w:rPr>
        <w:t xml:space="preserve">One reader only belongs to one A-IoT Area. One reader only belongs to one </w:t>
      </w:r>
      <w:proofErr w:type="spellStart"/>
      <w:r w:rsidRPr="000C2427">
        <w:rPr>
          <w:bCs/>
          <w:lang w:eastAsia="zh-CN"/>
        </w:rPr>
        <w:t>gNB</w:t>
      </w:r>
      <w:proofErr w:type="spellEnd"/>
      <w:r w:rsidRPr="000C2427">
        <w:rPr>
          <w:bCs/>
          <w:lang w:eastAsia="zh-CN"/>
        </w:rPr>
        <w:t>. One A-IoT Area may cover readers belong to</w:t>
      </w:r>
      <w:r w:rsidR="00925462">
        <w:rPr>
          <w:bCs/>
          <w:lang w:eastAsia="zh-CN"/>
        </w:rPr>
        <w:t xml:space="preserve"> the same or</w:t>
      </w:r>
      <w:r w:rsidRPr="000C2427">
        <w:rPr>
          <w:bCs/>
          <w:lang w:eastAsia="zh-CN"/>
        </w:rPr>
        <w:t xml:space="preserve"> different </w:t>
      </w:r>
      <w:proofErr w:type="spellStart"/>
      <w:r w:rsidRPr="000C2427">
        <w:rPr>
          <w:bCs/>
          <w:lang w:eastAsia="zh-CN"/>
        </w:rPr>
        <w:t>gNBs</w:t>
      </w:r>
      <w:proofErr w:type="spellEnd"/>
      <w:r w:rsidR="000E676F">
        <w:rPr>
          <w:bCs/>
          <w:lang w:eastAsia="zh-CN"/>
        </w:rPr>
        <w:t>.</w:t>
      </w:r>
      <w:r w:rsidR="00C52E7E" w:rsidRPr="00C52E7E">
        <w:t xml:space="preserve"> </w:t>
      </w:r>
      <w:r w:rsidR="00023FD5" w:rsidRPr="00023FD5">
        <w:rPr>
          <w:bCs/>
          <w:lang w:eastAsia="zh-CN"/>
        </w:rPr>
        <w:t xml:space="preserve">One </w:t>
      </w:r>
      <w:proofErr w:type="spellStart"/>
      <w:r w:rsidR="00023FD5" w:rsidRPr="00023FD5">
        <w:rPr>
          <w:bCs/>
          <w:lang w:eastAsia="zh-CN"/>
        </w:rPr>
        <w:t>gNB</w:t>
      </w:r>
      <w:proofErr w:type="spellEnd"/>
      <w:r w:rsidR="00023FD5" w:rsidRPr="00023FD5">
        <w:rPr>
          <w:bCs/>
          <w:lang w:eastAsia="zh-CN"/>
        </w:rPr>
        <w:t xml:space="preserve"> may serve multiple read</w:t>
      </w:r>
      <w:r w:rsidR="00023FD5" w:rsidRPr="009C1E65">
        <w:rPr>
          <w:bCs/>
          <w:lang w:eastAsia="zh-CN"/>
        </w:rPr>
        <w:t>ers</w:t>
      </w:r>
      <w:r w:rsidR="00FE4AB2">
        <w:rPr>
          <w:bCs/>
          <w:lang w:eastAsia="zh-CN"/>
        </w:rPr>
        <w:t xml:space="preserve"> </w:t>
      </w:r>
      <w:r w:rsidR="00482D9F" w:rsidRPr="009C1E65">
        <w:rPr>
          <w:bCs/>
          <w:lang w:eastAsia="zh-CN"/>
        </w:rPr>
        <w:t>which</w:t>
      </w:r>
      <w:r w:rsidR="00023FD5" w:rsidRPr="009C1E65">
        <w:rPr>
          <w:bCs/>
          <w:lang w:eastAsia="zh-CN"/>
        </w:rPr>
        <w:t xml:space="preserve"> belong to </w:t>
      </w:r>
      <w:r w:rsidR="00482D9F" w:rsidRPr="009C1E65">
        <w:rPr>
          <w:bCs/>
          <w:lang w:eastAsia="zh-CN"/>
        </w:rPr>
        <w:t xml:space="preserve">the same or </w:t>
      </w:r>
      <w:r w:rsidR="00023FD5" w:rsidRPr="009C1E65">
        <w:rPr>
          <w:bCs/>
          <w:lang w:eastAsia="zh-CN"/>
        </w:rPr>
        <w:t>differen</w:t>
      </w:r>
      <w:r w:rsidR="00023FD5" w:rsidRPr="00023FD5">
        <w:rPr>
          <w:bCs/>
          <w:lang w:eastAsia="zh-CN"/>
        </w:rPr>
        <w:t>t A-IoT Areas.</w:t>
      </w:r>
    </w:p>
    <w:p w14:paraId="7362B4F8" w14:textId="143EF388" w:rsidR="002B3E70" w:rsidRDefault="00B00B22" w:rsidP="002B3E70">
      <w:pPr>
        <w:rPr>
          <w:lang w:eastAsia="zh-CN"/>
        </w:rPr>
      </w:pPr>
      <w:r w:rsidRPr="00925462">
        <w:rPr>
          <w:rFonts w:eastAsia="Times New Roman"/>
          <w:lang w:eastAsia="zh-CN"/>
        </w:rPr>
        <w:t xml:space="preserve">with the discussion above, we can reply to SA2 </w:t>
      </w:r>
      <w:r w:rsidR="002B3E70" w:rsidRPr="000C2427">
        <w:rPr>
          <w:rFonts w:eastAsia="Times New Roman"/>
          <w:lang w:eastAsia="zh-CN"/>
        </w:rPr>
        <w:t>to clarify the things</w:t>
      </w:r>
      <w:r w:rsidRPr="000C2427">
        <w:rPr>
          <w:rFonts w:eastAsia="Times New Roman"/>
          <w:lang w:eastAsia="zh-CN"/>
        </w:rPr>
        <w:t>, and we can also inform them about the detailed encoding of the A-IoT Area ID.</w:t>
      </w:r>
    </w:p>
    <w:p w14:paraId="70DBDAE4" w14:textId="0BB6B680" w:rsidR="00B00B22" w:rsidRPr="00DD548C" w:rsidRDefault="00B00B22" w:rsidP="00B00B22">
      <w:pPr>
        <w:pStyle w:val="Proposal-HW"/>
        <w:spacing w:before="0" w:after="180"/>
        <w:ind w:right="0"/>
        <w:rPr>
          <w:lang w:eastAsia="zh-CN"/>
        </w:rPr>
      </w:pPr>
      <w:r w:rsidRPr="00DD548C">
        <w:rPr>
          <w:rFonts w:hint="eastAsia"/>
          <w:lang w:eastAsia="zh-CN"/>
        </w:rPr>
        <w:lastRenderedPageBreak/>
        <w:t>P</w:t>
      </w:r>
      <w:r w:rsidRPr="00DD548C">
        <w:rPr>
          <w:lang w:eastAsia="zh-CN"/>
        </w:rPr>
        <w:t>roposal 3-</w:t>
      </w:r>
      <w:r w:rsidR="002B3E70">
        <w:rPr>
          <w:lang w:eastAsia="zh-CN"/>
        </w:rPr>
        <w:t>5</w:t>
      </w:r>
      <w:r w:rsidRPr="00DD548C">
        <w:rPr>
          <w:lang w:eastAsia="zh-CN"/>
        </w:rPr>
        <w:t>:</w:t>
      </w:r>
      <w:r>
        <w:rPr>
          <w:lang w:eastAsia="zh-CN"/>
        </w:rPr>
        <w:tab/>
      </w:r>
      <w:r w:rsidRPr="00DD548C">
        <w:rPr>
          <w:lang w:eastAsia="zh-CN"/>
        </w:rPr>
        <w:t>Send Reply LS to SA2 (reply to</w:t>
      </w:r>
      <w:r w:rsidRPr="00DD548C">
        <w:rPr>
          <w:color w:val="000000"/>
        </w:rPr>
        <w:t xml:space="preserve"> S2-</w:t>
      </w:r>
      <w:r w:rsidRPr="00DD548C">
        <w:rPr>
          <w:rFonts w:eastAsia="宋体"/>
          <w:lang w:eastAsia="zh-CN"/>
        </w:rPr>
        <w:t>2504288</w:t>
      </w:r>
      <w:r w:rsidRPr="00DD548C">
        <w:rPr>
          <w:lang w:eastAsia="zh-CN"/>
        </w:rPr>
        <w:t xml:space="preserve">), </w:t>
      </w:r>
      <w:r w:rsidR="002B3E70">
        <w:rPr>
          <w:lang w:eastAsia="zh-CN"/>
        </w:rPr>
        <w:t>inform the agreements on proposal 3-3 and 3-4.</w:t>
      </w:r>
    </w:p>
    <w:p w14:paraId="3D69625A" w14:textId="2EF1206D" w:rsidR="00B00B22" w:rsidRPr="00B00B22" w:rsidRDefault="00B00B22" w:rsidP="00B00B22">
      <w:pPr>
        <w:adjustRightInd w:val="0"/>
        <w:snapToGrid w:val="0"/>
        <w:jc w:val="both"/>
        <w:outlineLvl w:val="2"/>
        <w:rPr>
          <w:rFonts w:ascii="Arial" w:hAnsi="Arial" w:cs="Arial"/>
          <w:bCs/>
          <w:sz w:val="24"/>
          <w:szCs w:val="24"/>
          <w:lang w:eastAsia="zh-CN"/>
        </w:rPr>
      </w:pPr>
      <w:r>
        <w:rPr>
          <w:rFonts w:ascii="Arial" w:hAnsi="Arial" w:cs="Arial"/>
          <w:bCs/>
          <w:sz w:val="24"/>
          <w:szCs w:val="24"/>
          <w:lang w:eastAsia="zh-CN"/>
        </w:rPr>
        <w:t>2.3.4</w:t>
      </w:r>
      <w:r>
        <w:rPr>
          <w:rFonts w:ascii="Arial" w:hAnsi="Arial" w:cs="Arial"/>
          <w:bCs/>
          <w:sz w:val="24"/>
          <w:szCs w:val="24"/>
          <w:lang w:eastAsia="zh-CN"/>
        </w:rPr>
        <w:tab/>
      </w:r>
      <w:r>
        <w:rPr>
          <w:rFonts w:ascii="Arial" w:hAnsi="Arial" w:cs="Arial"/>
          <w:bCs/>
          <w:sz w:val="24"/>
          <w:szCs w:val="24"/>
          <w:lang w:eastAsia="zh-CN"/>
        </w:rPr>
        <w:tab/>
      </w:r>
      <w:r w:rsidRPr="00B00B22">
        <w:rPr>
          <w:rFonts w:ascii="Arial" w:hAnsi="Arial" w:cs="Arial"/>
          <w:bCs/>
          <w:sz w:val="24"/>
          <w:szCs w:val="24"/>
          <w:lang w:eastAsia="zh-CN"/>
        </w:rPr>
        <w:t xml:space="preserve">A-IoT Device Identification </w:t>
      </w:r>
      <w:r w:rsidRPr="00B00B22">
        <w:rPr>
          <w:rFonts w:ascii="Arial" w:hAnsi="Arial" w:cs="Arial" w:hint="eastAsia"/>
          <w:bCs/>
          <w:sz w:val="24"/>
          <w:szCs w:val="24"/>
          <w:lang w:eastAsia="zh-CN"/>
        </w:rPr>
        <w:t>Requested</w:t>
      </w:r>
    </w:p>
    <w:tbl>
      <w:tblPr>
        <w:tblStyle w:val="TableGrid"/>
        <w:tblW w:w="0" w:type="auto"/>
        <w:shd w:val="pct5" w:color="auto" w:fill="auto"/>
        <w:tblLook w:val="04A0" w:firstRow="1" w:lastRow="0" w:firstColumn="1" w:lastColumn="0" w:noHBand="0" w:noVBand="1"/>
      </w:tblPr>
      <w:tblGrid>
        <w:gridCol w:w="9629"/>
      </w:tblGrid>
      <w:tr w:rsidR="00B00B22" w14:paraId="2B2218B1" w14:textId="77777777" w:rsidTr="00C649CF">
        <w:tc>
          <w:tcPr>
            <w:tcW w:w="9629" w:type="dxa"/>
            <w:shd w:val="pct5" w:color="auto" w:fill="auto"/>
          </w:tcPr>
          <w:p w14:paraId="0EEEE48D" w14:textId="77777777" w:rsidR="00B00B22" w:rsidRPr="00381375" w:rsidRDefault="00B00B22" w:rsidP="00C649CF">
            <w:pPr>
              <w:pStyle w:val="Heading4"/>
              <w:spacing w:before="0" w:after="0"/>
              <w:rPr>
                <w:color w:val="0070C0"/>
              </w:rPr>
            </w:pPr>
            <w:r w:rsidRPr="00381375">
              <w:rPr>
                <w:color w:val="0070C0"/>
              </w:rPr>
              <w:t>9.3.3.xx5</w:t>
            </w:r>
            <w:r w:rsidRPr="00381375">
              <w:rPr>
                <w:color w:val="0070C0"/>
              </w:rPr>
              <w:tab/>
              <w:t xml:space="preserve">A-IoT Device Identification </w:t>
            </w:r>
            <w:r w:rsidRPr="00381375">
              <w:rPr>
                <w:rFonts w:hint="eastAsia"/>
                <w:color w:val="0070C0"/>
                <w:lang w:eastAsia="zh-CN"/>
              </w:rPr>
              <w:t>Requested</w:t>
            </w:r>
          </w:p>
          <w:p w14:paraId="7DC29E21" w14:textId="77777777" w:rsidR="00B00B22" w:rsidRPr="00381375" w:rsidRDefault="00B00B22" w:rsidP="00C649CF">
            <w:pPr>
              <w:keepNext/>
              <w:spacing w:after="0"/>
              <w:rPr>
                <w:color w:val="0070C0"/>
              </w:rPr>
            </w:pPr>
            <w:r w:rsidRPr="00381375">
              <w:rPr>
                <w:color w:val="0070C0"/>
              </w:rPr>
              <w:t xml:space="preserve">This IE represents the </w:t>
            </w:r>
            <w:r w:rsidRPr="00381375">
              <w:rPr>
                <w:rFonts w:hint="eastAsia"/>
                <w:color w:val="0070C0"/>
                <w:lang w:eastAsia="zh-CN"/>
              </w:rPr>
              <w:t>Requested</w:t>
            </w:r>
            <w:r w:rsidRPr="00381375">
              <w:rPr>
                <w:color w:val="0070C0"/>
              </w:rPr>
              <w:t xml:space="preserve"> Identity of the A-IoT device(s).</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1020"/>
              <w:gridCol w:w="1474"/>
              <w:gridCol w:w="1872"/>
              <w:gridCol w:w="2880"/>
            </w:tblGrid>
            <w:tr w:rsidR="00B00B22" w:rsidRPr="00381375" w14:paraId="221BD330" w14:textId="77777777" w:rsidTr="00C649CF">
              <w:tc>
                <w:tcPr>
                  <w:tcW w:w="2551" w:type="dxa"/>
                </w:tcPr>
                <w:p w14:paraId="2E395EF0" w14:textId="77777777" w:rsidR="00B00B22" w:rsidRPr="00381375" w:rsidRDefault="00B00B22" w:rsidP="00C649CF">
                  <w:pPr>
                    <w:pStyle w:val="TAH"/>
                    <w:rPr>
                      <w:rFonts w:cs="Arial"/>
                      <w:color w:val="0070C0"/>
                      <w:lang w:eastAsia="ja-JP"/>
                    </w:rPr>
                  </w:pPr>
                  <w:r w:rsidRPr="00381375">
                    <w:rPr>
                      <w:rFonts w:cs="Arial"/>
                      <w:color w:val="0070C0"/>
                      <w:lang w:eastAsia="ja-JP"/>
                    </w:rPr>
                    <w:t>IE/Group Name</w:t>
                  </w:r>
                </w:p>
              </w:tc>
              <w:tc>
                <w:tcPr>
                  <w:tcW w:w="1020" w:type="dxa"/>
                </w:tcPr>
                <w:p w14:paraId="69FBD5E8" w14:textId="77777777" w:rsidR="00B00B22" w:rsidRPr="00381375" w:rsidRDefault="00B00B22" w:rsidP="00C649CF">
                  <w:pPr>
                    <w:pStyle w:val="TAH"/>
                    <w:rPr>
                      <w:rFonts w:cs="Arial"/>
                      <w:color w:val="0070C0"/>
                      <w:lang w:eastAsia="ja-JP"/>
                    </w:rPr>
                  </w:pPr>
                  <w:r w:rsidRPr="00381375">
                    <w:rPr>
                      <w:rFonts w:cs="Arial"/>
                      <w:color w:val="0070C0"/>
                      <w:lang w:eastAsia="ja-JP"/>
                    </w:rPr>
                    <w:t>Presence</w:t>
                  </w:r>
                </w:p>
              </w:tc>
              <w:tc>
                <w:tcPr>
                  <w:tcW w:w="1474" w:type="dxa"/>
                </w:tcPr>
                <w:p w14:paraId="7D4A1260" w14:textId="77777777" w:rsidR="00B00B22" w:rsidRPr="00381375" w:rsidRDefault="00B00B22" w:rsidP="00C649CF">
                  <w:pPr>
                    <w:pStyle w:val="TAH"/>
                    <w:rPr>
                      <w:rFonts w:cs="Arial"/>
                      <w:color w:val="0070C0"/>
                      <w:lang w:eastAsia="ja-JP"/>
                    </w:rPr>
                  </w:pPr>
                  <w:r w:rsidRPr="00381375">
                    <w:rPr>
                      <w:rFonts w:cs="Arial"/>
                      <w:color w:val="0070C0"/>
                      <w:lang w:eastAsia="ja-JP"/>
                    </w:rPr>
                    <w:t>Range</w:t>
                  </w:r>
                </w:p>
              </w:tc>
              <w:tc>
                <w:tcPr>
                  <w:tcW w:w="1872" w:type="dxa"/>
                </w:tcPr>
                <w:p w14:paraId="1DAFD8B3" w14:textId="77777777" w:rsidR="00B00B22" w:rsidRPr="00381375" w:rsidRDefault="00B00B22" w:rsidP="00C649CF">
                  <w:pPr>
                    <w:pStyle w:val="TAH"/>
                    <w:rPr>
                      <w:rFonts w:cs="Arial"/>
                      <w:color w:val="0070C0"/>
                      <w:lang w:eastAsia="ja-JP"/>
                    </w:rPr>
                  </w:pPr>
                  <w:r w:rsidRPr="00381375">
                    <w:rPr>
                      <w:rFonts w:cs="Arial"/>
                      <w:color w:val="0070C0"/>
                      <w:lang w:eastAsia="ja-JP"/>
                    </w:rPr>
                    <w:t>IE type and reference</w:t>
                  </w:r>
                </w:p>
              </w:tc>
              <w:tc>
                <w:tcPr>
                  <w:tcW w:w="2880" w:type="dxa"/>
                </w:tcPr>
                <w:p w14:paraId="7E190D30" w14:textId="77777777" w:rsidR="00B00B22" w:rsidRPr="00381375" w:rsidRDefault="00B00B22" w:rsidP="00C649CF">
                  <w:pPr>
                    <w:pStyle w:val="TAH"/>
                    <w:rPr>
                      <w:rFonts w:cs="Arial"/>
                      <w:color w:val="0070C0"/>
                      <w:lang w:eastAsia="ja-JP"/>
                    </w:rPr>
                  </w:pPr>
                  <w:r w:rsidRPr="00381375">
                    <w:rPr>
                      <w:rFonts w:cs="Arial"/>
                      <w:color w:val="0070C0"/>
                      <w:lang w:eastAsia="ja-JP"/>
                    </w:rPr>
                    <w:t>Semantics description</w:t>
                  </w:r>
                </w:p>
              </w:tc>
            </w:tr>
            <w:tr w:rsidR="00B00B22" w:rsidRPr="00381375" w14:paraId="5AD3C7BA" w14:textId="77777777" w:rsidTr="00C649CF">
              <w:tc>
                <w:tcPr>
                  <w:tcW w:w="2551" w:type="dxa"/>
                </w:tcPr>
                <w:p w14:paraId="2081AFE2" w14:textId="77777777" w:rsidR="00B00B22" w:rsidRPr="00381375" w:rsidRDefault="00B00B22" w:rsidP="00C649CF">
                  <w:pPr>
                    <w:pStyle w:val="TAL"/>
                    <w:rPr>
                      <w:rFonts w:cs="Arial"/>
                      <w:color w:val="0070C0"/>
                      <w:lang w:eastAsia="zh-CN"/>
                    </w:rPr>
                  </w:pPr>
                  <w:r w:rsidRPr="00381375">
                    <w:rPr>
                      <w:rFonts w:cs="Arial" w:hint="eastAsia"/>
                      <w:color w:val="0070C0"/>
                      <w:highlight w:val="yellow"/>
                      <w:lang w:eastAsia="zh-CN"/>
                    </w:rPr>
                    <w:t>F</w:t>
                  </w:r>
                  <w:r w:rsidRPr="00381375">
                    <w:rPr>
                      <w:rFonts w:cs="Arial"/>
                      <w:color w:val="0070C0"/>
                      <w:highlight w:val="yellow"/>
                      <w:lang w:eastAsia="zh-CN"/>
                    </w:rPr>
                    <w:t>FS</w:t>
                  </w:r>
                </w:p>
              </w:tc>
              <w:tc>
                <w:tcPr>
                  <w:tcW w:w="1020" w:type="dxa"/>
                </w:tcPr>
                <w:p w14:paraId="2A45239B" w14:textId="77777777" w:rsidR="00B00B22" w:rsidRPr="00381375" w:rsidRDefault="00B00B22" w:rsidP="00C649CF">
                  <w:pPr>
                    <w:pStyle w:val="TAL"/>
                    <w:rPr>
                      <w:rFonts w:cs="Arial"/>
                      <w:color w:val="0070C0"/>
                      <w:lang w:eastAsia="ja-JP"/>
                    </w:rPr>
                  </w:pPr>
                </w:p>
              </w:tc>
              <w:tc>
                <w:tcPr>
                  <w:tcW w:w="1474" w:type="dxa"/>
                </w:tcPr>
                <w:p w14:paraId="3973B51F" w14:textId="77777777" w:rsidR="00B00B22" w:rsidRPr="00381375" w:rsidRDefault="00B00B22" w:rsidP="00C649CF">
                  <w:pPr>
                    <w:pStyle w:val="TAL"/>
                    <w:rPr>
                      <w:i/>
                      <w:color w:val="0070C0"/>
                      <w:lang w:eastAsia="ja-JP"/>
                    </w:rPr>
                  </w:pPr>
                </w:p>
              </w:tc>
              <w:tc>
                <w:tcPr>
                  <w:tcW w:w="1872" w:type="dxa"/>
                </w:tcPr>
                <w:p w14:paraId="26F82880" w14:textId="77777777" w:rsidR="00B00B22" w:rsidRPr="00381375" w:rsidRDefault="00B00B22" w:rsidP="00C649CF">
                  <w:pPr>
                    <w:pStyle w:val="TAL"/>
                    <w:rPr>
                      <w:color w:val="0070C0"/>
                      <w:lang w:eastAsia="ja-JP"/>
                    </w:rPr>
                  </w:pPr>
                </w:p>
              </w:tc>
              <w:tc>
                <w:tcPr>
                  <w:tcW w:w="2880" w:type="dxa"/>
                </w:tcPr>
                <w:p w14:paraId="19367FDC" w14:textId="77777777" w:rsidR="00B00B22" w:rsidRPr="00F25DFA" w:rsidRDefault="00B00B22" w:rsidP="00C649CF">
                  <w:pPr>
                    <w:pStyle w:val="TAL"/>
                    <w:rPr>
                      <w:rFonts w:eastAsia="Yu Mincho"/>
                      <w:color w:val="0070C0"/>
                      <w:lang w:eastAsia="ja-JP"/>
                    </w:rPr>
                  </w:pPr>
                </w:p>
              </w:tc>
            </w:tr>
          </w:tbl>
          <w:p w14:paraId="09A21C3D" w14:textId="77777777" w:rsidR="00B00B22" w:rsidRDefault="00B00B22" w:rsidP="00C649CF">
            <w:pPr>
              <w:spacing w:after="0"/>
            </w:pPr>
          </w:p>
        </w:tc>
      </w:tr>
      <w:tr w:rsidR="00B00B22" w14:paraId="411FFA22" w14:textId="77777777" w:rsidTr="00C649CF">
        <w:tc>
          <w:tcPr>
            <w:tcW w:w="9629" w:type="dxa"/>
            <w:shd w:val="pct5" w:color="auto" w:fill="auto"/>
          </w:tcPr>
          <w:p w14:paraId="561A118C" w14:textId="77777777" w:rsidR="00B00B22" w:rsidRPr="00F25DFA" w:rsidRDefault="00B00B22" w:rsidP="00C649CF">
            <w:pPr>
              <w:pStyle w:val="EditorsNote"/>
              <w:rPr>
                <w:color w:val="0070C0"/>
              </w:rPr>
            </w:pPr>
            <w:r w:rsidRPr="005B17DD">
              <w:t xml:space="preserve">Editor’s Note: this IE enables </w:t>
            </w:r>
            <w:r>
              <w:t>identification</w:t>
            </w:r>
            <w:r w:rsidRPr="005B17DD">
              <w:t xml:space="preserve"> </w:t>
            </w:r>
            <w:r>
              <w:t>of a</w:t>
            </w:r>
            <w:r w:rsidRPr="005B17DD">
              <w:t xml:space="preserve"> single </w:t>
            </w:r>
            <w:r>
              <w:t xml:space="preserve">A-IoT </w:t>
            </w:r>
            <w:r w:rsidRPr="005B17DD">
              <w:t xml:space="preserve">device, a group of </w:t>
            </w:r>
            <w:r>
              <w:t xml:space="preserve">A-IoT </w:t>
            </w:r>
            <w:r w:rsidRPr="005B17DD">
              <w:t xml:space="preserve">devices, all </w:t>
            </w:r>
            <w:r>
              <w:t xml:space="preserve">A-IoT </w:t>
            </w:r>
            <w:r w:rsidRPr="005B17DD">
              <w:t>devices</w:t>
            </w:r>
            <w:r>
              <w:t>, detailed coding FFS</w:t>
            </w:r>
            <w:r w:rsidRPr="005B17DD">
              <w:t>.</w:t>
            </w:r>
          </w:p>
        </w:tc>
      </w:tr>
    </w:tbl>
    <w:p w14:paraId="02CBAEC4" w14:textId="77777777" w:rsidR="00B00B22" w:rsidRPr="00B87929" w:rsidRDefault="00B00B22" w:rsidP="00B00B22"/>
    <w:p w14:paraId="5AFC4275" w14:textId="77777777" w:rsidR="00B00B22" w:rsidRDefault="00B00B22" w:rsidP="00B00B22">
      <w:pPr>
        <w:jc w:val="both"/>
        <w:rPr>
          <w:lang w:eastAsia="zh-CN"/>
        </w:rPr>
      </w:pPr>
      <w:r w:rsidRPr="00B11134">
        <w:rPr>
          <w:lang w:eastAsia="zh-CN"/>
        </w:rPr>
        <w:t>RAN TR 38.769</w:t>
      </w:r>
      <w:r>
        <w:rPr>
          <w:lang w:eastAsia="zh-CN"/>
        </w:rPr>
        <w:t xml:space="preserve"> has </w:t>
      </w:r>
      <w:r w:rsidRPr="00B11134">
        <w:rPr>
          <w:lang w:eastAsia="zh-CN"/>
        </w:rPr>
        <w:t>captured</w:t>
      </w:r>
      <w:r>
        <w:rPr>
          <w:lang w:eastAsia="zh-CN"/>
        </w:rPr>
        <w:t xml:space="preserve"> that </w:t>
      </w:r>
      <w:r w:rsidRPr="00CC2786">
        <w:rPr>
          <w:lang w:eastAsia="zh-CN"/>
        </w:rPr>
        <w:t>A-IoT Device Identification can be included in INVENTORY REQUEST message</w:t>
      </w:r>
      <w:r>
        <w:rPr>
          <w:lang w:eastAsia="zh-CN"/>
        </w:rPr>
        <w:t xml:space="preserve">. And according to </w:t>
      </w:r>
      <w:r w:rsidRPr="00B11134">
        <w:rPr>
          <w:lang w:eastAsia="zh-CN"/>
        </w:rPr>
        <w:t>RAN2</w:t>
      </w:r>
      <w:r w:rsidRPr="00D942DB">
        <w:rPr>
          <w:lang w:eastAsia="zh-CN"/>
        </w:rPr>
        <w:t>#129 agreements</w:t>
      </w:r>
      <w:r>
        <w:rPr>
          <w:lang w:eastAsia="zh-CN"/>
        </w:rPr>
        <w:t xml:space="preserve">, </w:t>
      </w:r>
      <w:r w:rsidRPr="00B11134">
        <w:rPr>
          <w:lang w:eastAsia="zh-CN"/>
        </w:rPr>
        <w:t>reader needs to know whether the inventory is for a single device</w:t>
      </w:r>
      <w:r>
        <w:rPr>
          <w:lang w:eastAsia="zh-CN"/>
        </w:rPr>
        <w:t xml:space="preserve"> </w:t>
      </w:r>
      <w:r w:rsidRPr="009238B9">
        <w:rPr>
          <w:lang w:eastAsia="zh-CN"/>
        </w:rPr>
        <w:t>or multiple devices</w:t>
      </w:r>
      <w:r>
        <w:rPr>
          <w:lang w:eastAsia="zh-CN"/>
        </w:rPr>
        <w:t>.</w:t>
      </w:r>
      <w:r w:rsidRPr="00B11134">
        <w:rPr>
          <w:lang w:eastAsia="zh-CN"/>
        </w:rPr>
        <w:t xml:space="preserve"> </w:t>
      </w:r>
      <w:r>
        <w:rPr>
          <w:lang w:eastAsia="zh-CN"/>
        </w:rPr>
        <w:t>W</w:t>
      </w:r>
      <w:r w:rsidRPr="00B11134">
        <w:rPr>
          <w:lang w:eastAsia="zh-CN"/>
        </w:rPr>
        <w:t xml:space="preserve">hen we take this into account with </w:t>
      </w:r>
      <w:r w:rsidRPr="001533FC">
        <w:rPr>
          <w:lang w:eastAsia="zh-CN"/>
        </w:rPr>
        <w:t xml:space="preserve">R19 RAN </w:t>
      </w:r>
      <w:r w:rsidRPr="00B11134">
        <w:rPr>
          <w:lang w:eastAsia="zh-CN"/>
        </w:rPr>
        <w:t>WID</w:t>
      </w:r>
      <w:r>
        <w:rPr>
          <w:lang w:eastAsia="zh-CN"/>
        </w:rPr>
        <w:t xml:space="preserve">, </w:t>
      </w:r>
      <w:r w:rsidRPr="00D942DB">
        <w:rPr>
          <w:lang w:eastAsia="zh-CN"/>
        </w:rPr>
        <w:t>RAN2#129 agreements</w:t>
      </w:r>
      <w:r>
        <w:rPr>
          <w:lang w:eastAsia="zh-CN"/>
        </w:rPr>
        <w:t xml:space="preserve"> and TS 23.369</w:t>
      </w:r>
      <w:r w:rsidRPr="00D942DB">
        <w:rPr>
          <w:lang w:eastAsia="zh-CN"/>
        </w:rPr>
        <w:t xml:space="preserve"> on paging ID</w:t>
      </w:r>
      <w:r>
        <w:rPr>
          <w:lang w:eastAsia="zh-CN"/>
        </w:rPr>
        <w:t xml:space="preserve">, </w:t>
      </w:r>
      <w:r w:rsidRPr="00B11134">
        <w:rPr>
          <w:lang w:eastAsia="zh-CN"/>
        </w:rPr>
        <w:t>for the “</w:t>
      </w:r>
      <w:r w:rsidRPr="0097489F">
        <w:rPr>
          <w:lang w:eastAsia="zh-CN"/>
        </w:rPr>
        <w:t>multiple devices</w:t>
      </w:r>
      <w:r w:rsidRPr="00B11134">
        <w:rPr>
          <w:lang w:eastAsia="zh-CN"/>
        </w:rPr>
        <w:t xml:space="preserve">” inventory, there should be </w:t>
      </w:r>
      <w:r w:rsidRPr="00525F95">
        <w:rPr>
          <w:lang w:eastAsia="zh-CN"/>
        </w:rPr>
        <w:t>one</w:t>
      </w:r>
      <w:r>
        <w:rPr>
          <w:lang w:eastAsia="zh-CN"/>
        </w:rPr>
        <w:t xml:space="preserve"> </w:t>
      </w:r>
      <w:r w:rsidRPr="00525F95">
        <w:rPr>
          <w:lang w:eastAsia="zh-CN"/>
        </w:rPr>
        <w:t xml:space="preserve">filtering </w:t>
      </w:r>
      <w:r>
        <w:rPr>
          <w:lang w:eastAsia="zh-CN"/>
        </w:rPr>
        <w:t xml:space="preserve">information, </w:t>
      </w:r>
      <w:r w:rsidRPr="00B11134">
        <w:rPr>
          <w:lang w:eastAsia="zh-CN"/>
        </w:rPr>
        <w:t>or no identifier.</w:t>
      </w:r>
    </w:p>
    <w:tbl>
      <w:tblPr>
        <w:tblW w:w="0" w:type="auto"/>
        <w:shd w:val="pct5" w:color="auto" w:fill="auto"/>
        <w:tblLook w:val="04A0" w:firstRow="1" w:lastRow="0" w:firstColumn="1" w:lastColumn="0" w:noHBand="0" w:noVBand="1"/>
      </w:tblPr>
      <w:tblGrid>
        <w:gridCol w:w="9629"/>
      </w:tblGrid>
      <w:tr w:rsidR="00B00B22" w:rsidRPr="002F4FA7" w14:paraId="5C9D016A" w14:textId="77777777" w:rsidTr="00C649CF">
        <w:tc>
          <w:tcPr>
            <w:tcW w:w="9629" w:type="dxa"/>
            <w:tcBorders>
              <w:top w:val="single" w:sz="4" w:space="0" w:color="auto"/>
              <w:left w:val="single" w:sz="4" w:space="0" w:color="auto"/>
              <w:bottom w:val="single" w:sz="4" w:space="0" w:color="auto"/>
              <w:right w:val="single" w:sz="4" w:space="0" w:color="auto"/>
            </w:tcBorders>
            <w:shd w:val="pct5" w:color="auto" w:fill="auto"/>
          </w:tcPr>
          <w:p w14:paraId="1A8E779F" w14:textId="77777777" w:rsidR="00B00B22" w:rsidRPr="002F4FA7" w:rsidRDefault="00B00B22" w:rsidP="00B00B22">
            <w:pPr>
              <w:numPr>
                <w:ilvl w:val="0"/>
                <w:numId w:val="19"/>
              </w:numPr>
              <w:jc w:val="both"/>
              <w:rPr>
                <w:b/>
                <w:lang w:eastAsia="zh-CN"/>
              </w:rPr>
            </w:pPr>
            <w:r w:rsidRPr="002F4FA7">
              <w:rPr>
                <w:b/>
                <w:lang w:eastAsia="zh-CN"/>
              </w:rPr>
              <w:t xml:space="preserve">R19 </w:t>
            </w:r>
            <w:r w:rsidRPr="002F4FA7">
              <w:rPr>
                <w:rFonts w:hint="eastAsia"/>
                <w:b/>
                <w:lang w:eastAsia="zh-CN"/>
              </w:rPr>
              <w:t>R</w:t>
            </w:r>
            <w:r w:rsidRPr="002F4FA7">
              <w:rPr>
                <w:b/>
                <w:lang w:eastAsia="zh-CN"/>
              </w:rPr>
              <w:t>AN WID:</w:t>
            </w:r>
          </w:p>
          <w:p w14:paraId="668FD591" w14:textId="77777777" w:rsidR="00B00B22" w:rsidRPr="002F4FA7" w:rsidRDefault="00B00B22" w:rsidP="00B00B22">
            <w:pPr>
              <w:numPr>
                <w:ilvl w:val="0"/>
                <w:numId w:val="32"/>
              </w:numPr>
              <w:jc w:val="both"/>
              <w:rPr>
                <w:lang w:eastAsia="zh-CN"/>
              </w:rPr>
            </w:pPr>
            <w:r w:rsidRPr="002F4FA7">
              <w:rPr>
                <w:lang w:eastAsia="zh-CN"/>
              </w:rPr>
              <w:t>RAN2 scope:</w:t>
            </w:r>
          </w:p>
          <w:p w14:paraId="37010E77" w14:textId="77777777" w:rsidR="00B00B22" w:rsidRPr="002F4FA7" w:rsidRDefault="00B00B22" w:rsidP="00B00B22">
            <w:pPr>
              <w:numPr>
                <w:ilvl w:val="1"/>
                <w:numId w:val="32"/>
              </w:numPr>
              <w:jc w:val="both"/>
              <w:rPr>
                <w:lang w:eastAsia="zh-CN"/>
              </w:rPr>
            </w:pPr>
            <w:r w:rsidRPr="002F4FA7">
              <w:rPr>
                <w:lang w:eastAsia="zh-CN"/>
              </w:rPr>
              <w:t>Specify the necessary functions and procedures for an Ambient IoT compact protocol stack and lightweight signalling procedure to enable DO-DTT and DT data transmission:</w:t>
            </w:r>
          </w:p>
          <w:p w14:paraId="3E94CF8F" w14:textId="77777777" w:rsidR="00B00B22" w:rsidRPr="002F4FA7" w:rsidRDefault="00B00B22" w:rsidP="00B00B22">
            <w:pPr>
              <w:numPr>
                <w:ilvl w:val="2"/>
                <w:numId w:val="34"/>
              </w:numPr>
              <w:jc w:val="both"/>
              <w:rPr>
                <w:lang w:eastAsia="zh-CN"/>
              </w:rPr>
            </w:pPr>
            <w:r w:rsidRPr="002F4FA7">
              <w:rPr>
                <w:lang w:eastAsia="zh-CN"/>
              </w:rPr>
              <w:t xml:space="preserve">A-IoT Paging, including subsequent paging for the same service. Support the options that a paging message </w:t>
            </w:r>
            <w:r w:rsidRPr="00DC3643">
              <w:rPr>
                <w:highlight w:val="yellow"/>
                <w:lang w:eastAsia="zh-CN"/>
              </w:rPr>
              <w:t>contains one identifier</w:t>
            </w:r>
            <w:r w:rsidRPr="002F4FA7">
              <w:rPr>
                <w:lang w:eastAsia="zh-CN"/>
              </w:rPr>
              <w:t xml:space="preserve">, and that a paging message </w:t>
            </w:r>
            <w:r w:rsidRPr="002E6938">
              <w:rPr>
                <w:highlight w:val="yellow"/>
                <w:lang w:eastAsia="zh-CN"/>
              </w:rPr>
              <w:t>contains no identifier</w:t>
            </w:r>
            <w:r w:rsidRPr="002F4FA7">
              <w:rPr>
                <w:lang w:eastAsia="zh-CN"/>
              </w:rPr>
              <w:t>.</w:t>
            </w:r>
          </w:p>
          <w:p w14:paraId="6DEB831A" w14:textId="77777777" w:rsidR="00B00B22" w:rsidRPr="00B72EBD" w:rsidRDefault="00B00B22" w:rsidP="00B00B22">
            <w:pPr>
              <w:numPr>
                <w:ilvl w:val="0"/>
                <w:numId w:val="19"/>
              </w:numPr>
              <w:tabs>
                <w:tab w:val="clear" w:pos="0"/>
              </w:tabs>
              <w:overflowPunct w:val="0"/>
              <w:autoSpaceDE w:val="0"/>
              <w:autoSpaceDN w:val="0"/>
              <w:adjustRightInd w:val="0"/>
              <w:spacing w:after="120"/>
              <w:ind w:left="2160"/>
              <w:textAlignment w:val="baseline"/>
              <w:rPr>
                <w:lang w:eastAsia="zh-CN"/>
              </w:rPr>
            </w:pPr>
            <w:r w:rsidRPr="00FB0670">
              <w:rPr>
                <w:rFonts w:eastAsia="Times New Roman"/>
                <w:lang w:eastAsia="ja-JP"/>
              </w:rPr>
              <w:t>Note: RAN2 aims to design a paging message format such that multiple identifiers can be contained in one paging message, for forward compatibility purposes.</w:t>
            </w:r>
          </w:p>
          <w:p w14:paraId="7F117AB2" w14:textId="77777777" w:rsidR="00B00B22" w:rsidRPr="002F4FA7" w:rsidRDefault="00B00B22" w:rsidP="00B00B22">
            <w:pPr>
              <w:numPr>
                <w:ilvl w:val="0"/>
                <w:numId w:val="19"/>
              </w:numPr>
              <w:tabs>
                <w:tab w:val="clear" w:pos="0"/>
              </w:tabs>
              <w:overflowPunct w:val="0"/>
              <w:autoSpaceDE w:val="0"/>
              <w:autoSpaceDN w:val="0"/>
              <w:adjustRightInd w:val="0"/>
              <w:spacing w:after="120"/>
              <w:ind w:left="2160"/>
              <w:textAlignment w:val="baseline"/>
              <w:rPr>
                <w:lang w:eastAsia="zh-CN"/>
              </w:rPr>
            </w:pPr>
            <w:r w:rsidRPr="00F9476F">
              <w:rPr>
                <w:rFonts w:hint="eastAsia"/>
                <w:lang w:eastAsia="zh-CN"/>
              </w:rPr>
              <w:t>…</w:t>
            </w:r>
          </w:p>
        </w:tc>
      </w:tr>
      <w:tr w:rsidR="00B00B22" w:rsidRPr="002F4FA7" w14:paraId="66749EB0" w14:textId="77777777" w:rsidTr="00C649CF">
        <w:tc>
          <w:tcPr>
            <w:tcW w:w="9629" w:type="dxa"/>
            <w:tcBorders>
              <w:top w:val="single" w:sz="4" w:space="0" w:color="auto"/>
              <w:left w:val="single" w:sz="4" w:space="0" w:color="auto"/>
              <w:bottom w:val="single" w:sz="4" w:space="0" w:color="auto"/>
              <w:right w:val="single" w:sz="4" w:space="0" w:color="auto"/>
            </w:tcBorders>
            <w:shd w:val="pct5" w:color="auto" w:fill="auto"/>
          </w:tcPr>
          <w:p w14:paraId="0E4C1800" w14:textId="77777777" w:rsidR="00B00B22" w:rsidRPr="002F4FA7" w:rsidRDefault="00B00B22" w:rsidP="00C649CF">
            <w:pPr>
              <w:jc w:val="both"/>
              <w:rPr>
                <w:b/>
                <w:lang w:val="en-US" w:eastAsia="zh-CN"/>
              </w:rPr>
            </w:pPr>
            <w:r w:rsidRPr="002F4FA7">
              <w:rPr>
                <w:b/>
                <w:lang w:val="en-US" w:eastAsia="zh-CN"/>
              </w:rPr>
              <w:t>RAN2#129 agreements</w:t>
            </w:r>
            <w:r w:rsidRPr="002F4FA7">
              <w:rPr>
                <w:lang w:eastAsia="zh-CN"/>
              </w:rPr>
              <w:t xml:space="preserve"> </w:t>
            </w:r>
            <w:r w:rsidRPr="002F4FA7">
              <w:rPr>
                <w:b/>
                <w:lang w:val="en-US" w:eastAsia="zh-CN"/>
              </w:rPr>
              <w:t>on paging ID</w:t>
            </w:r>
          </w:p>
          <w:p w14:paraId="18417F56" w14:textId="77777777" w:rsidR="00B00B22" w:rsidRPr="002F4FA7" w:rsidRDefault="00B00B22" w:rsidP="00B00B22">
            <w:pPr>
              <w:numPr>
                <w:ilvl w:val="0"/>
                <w:numId w:val="33"/>
              </w:numPr>
              <w:ind w:left="357" w:hanging="357"/>
              <w:jc w:val="both"/>
              <w:rPr>
                <w:lang w:val="en-US" w:eastAsia="zh-CN"/>
              </w:rPr>
            </w:pPr>
            <w:r w:rsidRPr="002336BF">
              <w:rPr>
                <w:highlight w:val="yellow"/>
                <w:lang w:val="en-US" w:eastAsia="zh-CN"/>
              </w:rPr>
              <w:t>The “one identifier” in the paging message includes both the case of “one single device identifier” and “one group identifier”/”filtering criteria”,</w:t>
            </w:r>
            <w:r w:rsidRPr="002F4FA7">
              <w:rPr>
                <w:lang w:val="en-US" w:eastAsia="zh-CN"/>
              </w:rPr>
              <w:t xml:space="preserve"> while the exact format of latter is supposed to be designed by SA2.</w:t>
            </w:r>
          </w:p>
          <w:p w14:paraId="23BEB6B9" w14:textId="77777777" w:rsidR="00B00B22" w:rsidRPr="002F4FA7" w:rsidRDefault="00B00B22" w:rsidP="00B00B22">
            <w:pPr>
              <w:numPr>
                <w:ilvl w:val="0"/>
                <w:numId w:val="33"/>
              </w:numPr>
              <w:ind w:left="357" w:hanging="357"/>
              <w:jc w:val="both"/>
              <w:rPr>
                <w:lang w:val="en-US" w:eastAsia="zh-CN"/>
              </w:rPr>
            </w:pPr>
            <w:r w:rsidRPr="002F4FA7">
              <w:rPr>
                <w:lang w:val="en-US" w:eastAsia="zh-CN"/>
              </w:rPr>
              <w:t>The current assumption is that the paging identifier is transparent to the A-IoT MAC Layer and carried by upper layer.   FFS if there is really a need for visibility in the MAC layer</w:t>
            </w:r>
          </w:p>
        </w:tc>
      </w:tr>
      <w:tr w:rsidR="00B00B22" w:rsidRPr="002F4FA7" w14:paraId="55A14F28" w14:textId="77777777" w:rsidTr="00C649CF">
        <w:tc>
          <w:tcPr>
            <w:tcW w:w="9629" w:type="dxa"/>
            <w:tcBorders>
              <w:top w:val="single" w:sz="4" w:space="0" w:color="auto"/>
              <w:left w:val="single" w:sz="4" w:space="0" w:color="auto"/>
              <w:bottom w:val="single" w:sz="4" w:space="0" w:color="auto"/>
              <w:right w:val="single" w:sz="4" w:space="0" w:color="auto"/>
            </w:tcBorders>
            <w:shd w:val="pct5" w:color="auto" w:fill="auto"/>
          </w:tcPr>
          <w:p w14:paraId="22F8AAB8" w14:textId="77777777" w:rsidR="00B00B22" w:rsidRPr="002F4FA7" w:rsidRDefault="00B00B22" w:rsidP="00C649CF">
            <w:pPr>
              <w:jc w:val="both"/>
              <w:rPr>
                <w:b/>
                <w:lang w:val="en-US" w:eastAsia="zh-CN"/>
              </w:rPr>
            </w:pPr>
            <w:r w:rsidRPr="002F4FA7">
              <w:rPr>
                <w:b/>
                <w:lang w:val="en-US" w:eastAsia="zh-CN"/>
              </w:rPr>
              <w:t>RAN2#129 agreements</w:t>
            </w:r>
          </w:p>
          <w:p w14:paraId="38BA1416" w14:textId="77777777" w:rsidR="00B00B22" w:rsidRPr="002F4FA7" w:rsidRDefault="00B00B22" w:rsidP="00C649CF">
            <w:pPr>
              <w:jc w:val="both"/>
              <w:rPr>
                <w:lang w:val="en-US" w:eastAsia="zh-CN"/>
              </w:rPr>
            </w:pPr>
            <w:r w:rsidRPr="002F4FA7">
              <w:rPr>
                <w:lang w:eastAsia="zh-CN"/>
              </w:rPr>
              <w:t xml:space="preserve">RAN2 understands that the service type of A-IoT (e.g. inventory, command) and </w:t>
            </w:r>
            <w:r w:rsidRPr="000F7CFB">
              <w:rPr>
                <w:highlight w:val="yellow"/>
                <w:lang w:eastAsia="zh-CN"/>
              </w:rPr>
              <w:t>whether the service is targeted for a single or multiple devices can always be provided</w:t>
            </w:r>
            <w:r w:rsidRPr="002F4FA7">
              <w:rPr>
                <w:lang w:eastAsia="zh-CN"/>
              </w:rPr>
              <w:t xml:space="preserve">. The approximate number of target devices can be provided if available.  </w:t>
            </w:r>
          </w:p>
        </w:tc>
      </w:tr>
      <w:tr w:rsidR="00B00B22" w:rsidRPr="002F4FA7" w14:paraId="3D722C93" w14:textId="77777777" w:rsidTr="00C649CF">
        <w:tc>
          <w:tcPr>
            <w:tcW w:w="9629" w:type="dxa"/>
            <w:tcBorders>
              <w:top w:val="single" w:sz="4" w:space="0" w:color="auto"/>
              <w:left w:val="single" w:sz="4" w:space="0" w:color="auto"/>
              <w:bottom w:val="single" w:sz="4" w:space="0" w:color="auto"/>
              <w:right w:val="single" w:sz="4" w:space="0" w:color="auto"/>
            </w:tcBorders>
            <w:shd w:val="pct5" w:color="auto" w:fill="auto"/>
          </w:tcPr>
          <w:p w14:paraId="28669018" w14:textId="77777777" w:rsidR="00B00B22" w:rsidRDefault="00B00B22" w:rsidP="00C649CF">
            <w:pPr>
              <w:jc w:val="both"/>
              <w:rPr>
                <w:lang w:eastAsia="zh-CN"/>
              </w:rPr>
            </w:pPr>
            <w:r>
              <w:rPr>
                <w:rFonts w:hint="eastAsia"/>
                <w:b/>
                <w:lang w:val="en-US" w:eastAsia="zh-CN"/>
              </w:rPr>
              <w:t>T</w:t>
            </w:r>
            <w:r>
              <w:rPr>
                <w:b/>
                <w:lang w:val="en-US" w:eastAsia="zh-CN"/>
              </w:rPr>
              <w:t>S 23.369</w:t>
            </w:r>
          </w:p>
          <w:p w14:paraId="01B2A50A" w14:textId="77777777" w:rsidR="00B00B22" w:rsidRPr="008A1E4A" w:rsidRDefault="00B00B22" w:rsidP="00C649CF">
            <w:pPr>
              <w:pStyle w:val="B1"/>
              <w:rPr>
                <w:b/>
                <w:lang w:eastAsia="zh-CN"/>
              </w:rPr>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1C5DF0">
              <w:rPr>
                <w:lang w:val="fr-FR"/>
              </w:rPr>
              <w:t>Information</w:t>
            </w:r>
            <w:r w:rsidRPr="001C5DF0" w:rsidDel="009C0A84">
              <w:rPr>
                <w:rFonts w:eastAsia="MS Mincho"/>
              </w:rPr>
              <w:t xml:space="preserve"> </w:t>
            </w:r>
            <w:r w:rsidRPr="001C5DF0">
              <w:rPr>
                <w:rFonts w:eastAsia="MS Mincho"/>
              </w:rPr>
              <w:t xml:space="preserve">to be provided to NG-RAN can include </w:t>
            </w:r>
            <w:r w:rsidRPr="0055612C">
              <w:rPr>
                <w:rFonts w:eastAsia="MS Mincho"/>
                <w:highlight w:val="yellow"/>
              </w:rPr>
              <w:t>Filtering Information</w:t>
            </w:r>
            <w:r w:rsidRPr="001C5DF0">
              <w:rPr>
                <w:rFonts w:eastAsia="MS Mincho"/>
              </w:rPr>
              <w:t>, as defined in clause</w:t>
            </w:r>
            <w:r>
              <w:rPr>
                <w:rFonts w:eastAsia="MS Mincho"/>
              </w:rPr>
              <w:t> </w:t>
            </w:r>
            <w:r w:rsidRPr="001C5DF0">
              <w:rPr>
                <w:rFonts w:eastAsia="MS Mincho"/>
              </w:rPr>
              <w:t>5.</w:t>
            </w:r>
            <w:r>
              <w:rPr>
                <w:rFonts w:eastAsia="MS Mincho"/>
              </w:rPr>
              <w:t>8</w:t>
            </w:r>
            <w:r w:rsidRPr="001C5DF0">
              <w:rPr>
                <w:rFonts w:eastAsia="MS Mincho"/>
              </w:rPr>
              <w:t xml:space="preserve">, </w:t>
            </w:r>
            <w:r w:rsidRPr="008A1E4A">
              <w:rPr>
                <w:rFonts w:eastAsia="MS Mincho"/>
                <w:highlight w:val="yellow"/>
              </w:rPr>
              <w:t xml:space="preserve">or a single </w:t>
            </w:r>
            <w:proofErr w:type="spellStart"/>
            <w:r w:rsidRPr="008A1E4A">
              <w:rPr>
                <w:rFonts w:eastAsia="MS Mincho"/>
                <w:highlight w:val="yellow"/>
              </w:rPr>
              <w:t>AIoT</w:t>
            </w:r>
            <w:proofErr w:type="spellEnd"/>
            <w:r w:rsidRPr="008A1E4A">
              <w:rPr>
                <w:rFonts w:eastAsia="MS Mincho"/>
                <w:highlight w:val="yellow"/>
              </w:rPr>
              <w:t xml:space="preserve"> Device Identifier</w:t>
            </w:r>
            <w:r w:rsidRPr="001C5DF0">
              <w:rPr>
                <w:rFonts w:eastAsia="MS Mincho"/>
              </w:rPr>
              <w:t>.</w:t>
            </w:r>
          </w:p>
        </w:tc>
      </w:tr>
    </w:tbl>
    <w:p w14:paraId="6024E93B" w14:textId="77777777" w:rsidR="00B00B22" w:rsidRPr="007D50AA" w:rsidRDefault="00B00B22" w:rsidP="00B00B22">
      <w:pPr>
        <w:numPr>
          <w:ilvl w:val="0"/>
          <w:numId w:val="19"/>
        </w:numPr>
        <w:spacing w:before="180"/>
        <w:jc w:val="both"/>
        <w:rPr>
          <w:lang w:eastAsia="zh-CN"/>
        </w:rPr>
      </w:pPr>
      <w:r>
        <w:rPr>
          <w:lang w:eastAsia="zh-CN"/>
        </w:rPr>
        <w:t xml:space="preserve">Therefore, </w:t>
      </w:r>
      <w:r w:rsidRPr="007D50AA">
        <w:rPr>
          <w:lang w:eastAsia="zh-CN"/>
        </w:rPr>
        <w:t xml:space="preserve">the </w:t>
      </w:r>
      <w:r w:rsidRPr="007D50AA">
        <w:rPr>
          <w:i/>
          <w:iCs/>
          <w:lang w:eastAsia="zh-CN"/>
        </w:rPr>
        <w:t xml:space="preserve">Device Identification for Paging </w:t>
      </w:r>
      <w:r w:rsidRPr="007D50AA">
        <w:rPr>
          <w:lang w:eastAsia="zh-CN"/>
        </w:rPr>
        <w:t xml:space="preserve">IE should be able to include a single device ID for single device inventory, or to include a filtering </w:t>
      </w:r>
      <w:r>
        <w:rPr>
          <w:lang w:eastAsia="zh-CN"/>
        </w:rPr>
        <w:t>information</w:t>
      </w:r>
      <w:r w:rsidRPr="007D50AA">
        <w:rPr>
          <w:lang w:eastAsia="zh-CN"/>
        </w:rPr>
        <w:t xml:space="preserve"> for a group of devices inventory,</w:t>
      </w:r>
      <w:r>
        <w:rPr>
          <w:lang w:eastAsia="zh-CN"/>
        </w:rPr>
        <w:t xml:space="preserve"> or no identifier for all device inventory. T</w:t>
      </w:r>
      <w:r w:rsidRPr="007D50AA">
        <w:rPr>
          <w:lang w:eastAsia="zh-CN"/>
        </w:rPr>
        <w:t xml:space="preserve">his can be achieved by including </w:t>
      </w:r>
      <w:r>
        <w:rPr>
          <w:lang w:eastAsia="zh-CN"/>
        </w:rPr>
        <w:t>three</w:t>
      </w:r>
      <w:r w:rsidRPr="007D50AA">
        <w:rPr>
          <w:lang w:eastAsia="zh-CN"/>
        </w:rPr>
        <w:t xml:space="preserve"> branches in a CHOICE type IE.</w:t>
      </w:r>
    </w:p>
    <w:p w14:paraId="03146783" w14:textId="1BD503DF" w:rsidR="00B00B22" w:rsidRPr="00871D4A" w:rsidRDefault="00B00B22" w:rsidP="00B00B22">
      <w:pPr>
        <w:pStyle w:val="Proposal-HW"/>
        <w:spacing w:before="0" w:after="180"/>
        <w:ind w:right="0"/>
      </w:pPr>
      <w:r w:rsidRPr="004C60F2">
        <w:t xml:space="preserve">Proposal </w:t>
      </w:r>
      <w:r w:rsidR="004F0707">
        <w:t>3-</w:t>
      </w:r>
      <w:r w:rsidR="00EF3824">
        <w:t>6</w:t>
      </w:r>
      <w:r w:rsidRPr="004C60F2">
        <w:t>:</w:t>
      </w:r>
      <w:r>
        <w:tab/>
      </w:r>
      <w:r w:rsidRPr="00A021AA">
        <w:rPr>
          <w:bCs/>
          <w:lang w:val="en-US"/>
        </w:rPr>
        <w:t xml:space="preserve">Define the </w:t>
      </w:r>
      <w:r w:rsidRPr="00A021AA">
        <w:rPr>
          <w:bCs/>
          <w:i/>
        </w:rPr>
        <w:t>Device Identification for Paging</w:t>
      </w:r>
      <w:r w:rsidRPr="00A021AA">
        <w:rPr>
          <w:bCs/>
        </w:rPr>
        <w:t xml:space="preserve"> IE </w:t>
      </w:r>
      <w:r w:rsidRPr="00A021AA">
        <w:rPr>
          <w:rFonts w:hint="eastAsia"/>
          <w:bCs/>
        </w:rPr>
        <w:t>as</w:t>
      </w:r>
      <w:r w:rsidRPr="00A021AA">
        <w:rPr>
          <w:bCs/>
        </w:rPr>
        <w:t xml:space="preserve"> CHOICE type, with three branches, </w:t>
      </w:r>
      <w:r>
        <w:rPr>
          <w:bCs/>
        </w:rPr>
        <w:t>one</w:t>
      </w:r>
      <w:r w:rsidRPr="00A021AA">
        <w:rPr>
          <w:bCs/>
        </w:rPr>
        <w:t xml:space="preserve"> </w:t>
      </w:r>
      <w:r>
        <w:rPr>
          <w:bCs/>
        </w:rPr>
        <w:t xml:space="preserve">with single device Identifier </w:t>
      </w:r>
      <w:r w:rsidRPr="00A021AA">
        <w:rPr>
          <w:bCs/>
        </w:rPr>
        <w:t xml:space="preserve">for single device inventory, </w:t>
      </w:r>
      <w:r>
        <w:rPr>
          <w:bCs/>
        </w:rPr>
        <w:t>one</w:t>
      </w:r>
      <w:r w:rsidRPr="00A021AA">
        <w:rPr>
          <w:bCs/>
        </w:rPr>
        <w:t xml:space="preserve"> </w:t>
      </w:r>
      <w:r>
        <w:rPr>
          <w:bCs/>
        </w:rPr>
        <w:t xml:space="preserve">with a </w:t>
      </w:r>
      <w:r w:rsidRPr="007D50AA">
        <w:rPr>
          <w:lang w:eastAsia="zh-CN"/>
        </w:rPr>
        <w:t xml:space="preserve">filtering </w:t>
      </w:r>
      <w:r>
        <w:rPr>
          <w:lang w:eastAsia="zh-CN"/>
        </w:rPr>
        <w:t>information</w:t>
      </w:r>
      <w:r w:rsidRPr="00A021AA">
        <w:rPr>
          <w:bCs/>
        </w:rPr>
        <w:t xml:space="preserve"> for a group device</w:t>
      </w:r>
      <w:r>
        <w:rPr>
          <w:bCs/>
        </w:rPr>
        <w:t>s</w:t>
      </w:r>
      <w:r w:rsidRPr="00A021AA">
        <w:rPr>
          <w:bCs/>
        </w:rPr>
        <w:t xml:space="preserve"> inventory, and </w:t>
      </w:r>
      <w:r>
        <w:rPr>
          <w:bCs/>
        </w:rPr>
        <w:t>one NULL branch</w:t>
      </w:r>
      <w:r w:rsidRPr="00A021AA">
        <w:rPr>
          <w:bCs/>
        </w:rPr>
        <w:t xml:space="preserve"> for all devices inventory.</w:t>
      </w:r>
    </w:p>
    <w:p w14:paraId="40D3AF5B" w14:textId="671585E9" w:rsidR="00B00B22" w:rsidRPr="00B00B22" w:rsidRDefault="00B00B22" w:rsidP="00B00B22">
      <w:pPr>
        <w:adjustRightInd w:val="0"/>
        <w:snapToGrid w:val="0"/>
        <w:jc w:val="both"/>
        <w:outlineLvl w:val="2"/>
        <w:rPr>
          <w:rFonts w:ascii="Arial" w:hAnsi="Arial" w:cs="Arial"/>
          <w:bCs/>
          <w:sz w:val="24"/>
          <w:szCs w:val="24"/>
          <w:lang w:eastAsia="zh-CN"/>
        </w:rPr>
      </w:pPr>
      <w:r>
        <w:rPr>
          <w:rFonts w:ascii="Arial" w:hAnsi="Arial" w:cs="Arial"/>
          <w:bCs/>
          <w:sz w:val="24"/>
          <w:szCs w:val="24"/>
          <w:lang w:eastAsia="zh-CN"/>
        </w:rPr>
        <w:t>2.3.5</w:t>
      </w:r>
      <w:r>
        <w:rPr>
          <w:rFonts w:ascii="Arial" w:hAnsi="Arial" w:cs="Arial"/>
          <w:bCs/>
          <w:sz w:val="24"/>
          <w:szCs w:val="24"/>
          <w:lang w:eastAsia="zh-CN"/>
        </w:rPr>
        <w:tab/>
      </w:r>
      <w:r>
        <w:rPr>
          <w:rFonts w:ascii="Arial" w:hAnsi="Arial" w:cs="Arial"/>
          <w:bCs/>
          <w:sz w:val="24"/>
          <w:szCs w:val="24"/>
          <w:lang w:eastAsia="zh-CN"/>
        </w:rPr>
        <w:tab/>
      </w:r>
      <w:r w:rsidRPr="00B00B22">
        <w:rPr>
          <w:rFonts w:ascii="Arial" w:hAnsi="Arial" w:cs="Arial"/>
          <w:bCs/>
          <w:sz w:val="24"/>
          <w:szCs w:val="24"/>
          <w:lang w:eastAsia="zh-CN"/>
        </w:rPr>
        <w:t>Estimate of Expected D2R Message Size (command)</w:t>
      </w:r>
    </w:p>
    <w:tbl>
      <w:tblPr>
        <w:tblStyle w:val="TableGrid"/>
        <w:tblW w:w="0" w:type="auto"/>
        <w:shd w:val="pct5" w:color="auto" w:fill="auto"/>
        <w:tblLook w:val="04A0" w:firstRow="1" w:lastRow="0" w:firstColumn="1" w:lastColumn="0" w:noHBand="0" w:noVBand="1"/>
      </w:tblPr>
      <w:tblGrid>
        <w:gridCol w:w="9629"/>
      </w:tblGrid>
      <w:tr w:rsidR="00B00B22" w14:paraId="682B5502" w14:textId="77777777" w:rsidTr="00C649CF">
        <w:tc>
          <w:tcPr>
            <w:tcW w:w="9629" w:type="dxa"/>
            <w:shd w:val="pct5" w:color="auto" w:fill="auto"/>
          </w:tcPr>
          <w:p w14:paraId="13FB1AB1" w14:textId="77777777" w:rsidR="00B00B22" w:rsidRPr="00381375" w:rsidRDefault="00B00B22" w:rsidP="00C649CF">
            <w:pPr>
              <w:pStyle w:val="Heading4"/>
              <w:spacing w:before="0" w:after="0"/>
              <w:rPr>
                <w:color w:val="0070C0"/>
              </w:rPr>
            </w:pPr>
            <w:r w:rsidRPr="00381375">
              <w:rPr>
                <w:color w:val="0070C0"/>
              </w:rPr>
              <w:lastRenderedPageBreak/>
              <w:t>9.3.3.yy3</w:t>
            </w:r>
            <w:r w:rsidRPr="00381375">
              <w:rPr>
                <w:color w:val="0070C0"/>
              </w:rPr>
              <w:tab/>
              <w:t>Command Assistance Information</w:t>
            </w:r>
          </w:p>
          <w:p w14:paraId="233BC09C" w14:textId="77777777" w:rsidR="00B00B22" w:rsidRPr="00381375" w:rsidRDefault="00B00B22" w:rsidP="00C649CF">
            <w:pPr>
              <w:spacing w:after="0"/>
              <w:rPr>
                <w:color w:val="0070C0"/>
              </w:rPr>
            </w:pPr>
            <w:r w:rsidRPr="00381375">
              <w:rPr>
                <w:color w:val="0070C0"/>
              </w:rPr>
              <w:t>This IE includes the assistance information for the A-IoT Command Service.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1020"/>
              <w:gridCol w:w="1474"/>
              <w:gridCol w:w="1871"/>
              <w:gridCol w:w="2891"/>
            </w:tblGrid>
            <w:tr w:rsidR="00B00B22" w:rsidRPr="00381375" w14:paraId="1324299F" w14:textId="77777777" w:rsidTr="00C649CF">
              <w:tc>
                <w:tcPr>
                  <w:tcW w:w="2551" w:type="dxa"/>
                </w:tcPr>
                <w:p w14:paraId="4658DF03" w14:textId="77777777" w:rsidR="00B00B22" w:rsidRPr="00381375" w:rsidRDefault="00B00B22" w:rsidP="00C649CF">
                  <w:pPr>
                    <w:pStyle w:val="TAH"/>
                    <w:rPr>
                      <w:rFonts w:cs="Arial"/>
                      <w:color w:val="0070C0"/>
                      <w:lang w:eastAsia="ja-JP"/>
                    </w:rPr>
                  </w:pPr>
                  <w:r w:rsidRPr="00381375">
                    <w:rPr>
                      <w:rFonts w:cs="Arial"/>
                      <w:color w:val="0070C0"/>
                      <w:lang w:eastAsia="ja-JP"/>
                    </w:rPr>
                    <w:t>IE/Group Name</w:t>
                  </w:r>
                </w:p>
              </w:tc>
              <w:tc>
                <w:tcPr>
                  <w:tcW w:w="1020" w:type="dxa"/>
                </w:tcPr>
                <w:p w14:paraId="5A7054B9" w14:textId="77777777" w:rsidR="00B00B22" w:rsidRPr="00381375" w:rsidRDefault="00B00B22" w:rsidP="00C649CF">
                  <w:pPr>
                    <w:pStyle w:val="TAH"/>
                    <w:rPr>
                      <w:rFonts w:cs="Arial"/>
                      <w:color w:val="0070C0"/>
                      <w:lang w:eastAsia="ja-JP"/>
                    </w:rPr>
                  </w:pPr>
                  <w:r w:rsidRPr="00381375">
                    <w:rPr>
                      <w:rFonts w:cs="Arial"/>
                      <w:color w:val="0070C0"/>
                      <w:lang w:eastAsia="ja-JP"/>
                    </w:rPr>
                    <w:t>Presence</w:t>
                  </w:r>
                </w:p>
              </w:tc>
              <w:tc>
                <w:tcPr>
                  <w:tcW w:w="1474" w:type="dxa"/>
                </w:tcPr>
                <w:p w14:paraId="226F26DC" w14:textId="77777777" w:rsidR="00B00B22" w:rsidRPr="00381375" w:rsidRDefault="00B00B22" w:rsidP="00C649CF">
                  <w:pPr>
                    <w:pStyle w:val="TAH"/>
                    <w:rPr>
                      <w:rFonts w:cs="Arial"/>
                      <w:color w:val="0070C0"/>
                      <w:lang w:eastAsia="ja-JP"/>
                    </w:rPr>
                  </w:pPr>
                  <w:r w:rsidRPr="00381375">
                    <w:rPr>
                      <w:rFonts w:cs="Arial"/>
                      <w:color w:val="0070C0"/>
                      <w:lang w:eastAsia="ja-JP"/>
                    </w:rPr>
                    <w:t>Range</w:t>
                  </w:r>
                </w:p>
              </w:tc>
              <w:tc>
                <w:tcPr>
                  <w:tcW w:w="1871" w:type="dxa"/>
                </w:tcPr>
                <w:p w14:paraId="1D327DBF" w14:textId="77777777" w:rsidR="00B00B22" w:rsidRPr="00381375" w:rsidRDefault="00B00B22" w:rsidP="00C649CF">
                  <w:pPr>
                    <w:pStyle w:val="TAH"/>
                    <w:rPr>
                      <w:rFonts w:cs="Arial"/>
                      <w:color w:val="0070C0"/>
                      <w:lang w:eastAsia="ja-JP"/>
                    </w:rPr>
                  </w:pPr>
                  <w:r w:rsidRPr="00381375">
                    <w:rPr>
                      <w:rFonts w:cs="Arial"/>
                      <w:color w:val="0070C0"/>
                      <w:lang w:eastAsia="ja-JP"/>
                    </w:rPr>
                    <w:t>IE type and reference</w:t>
                  </w:r>
                </w:p>
              </w:tc>
              <w:tc>
                <w:tcPr>
                  <w:tcW w:w="2891" w:type="dxa"/>
                </w:tcPr>
                <w:p w14:paraId="350EC83A" w14:textId="77777777" w:rsidR="00B00B22" w:rsidRPr="00381375" w:rsidRDefault="00B00B22" w:rsidP="00C649CF">
                  <w:pPr>
                    <w:pStyle w:val="TAH"/>
                    <w:rPr>
                      <w:rFonts w:cs="Arial"/>
                      <w:color w:val="0070C0"/>
                      <w:lang w:eastAsia="ja-JP"/>
                    </w:rPr>
                  </w:pPr>
                  <w:r w:rsidRPr="00381375">
                    <w:rPr>
                      <w:rFonts w:cs="Arial"/>
                      <w:color w:val="0070C0"/>
                      <w:lang w:eastAsia="ja-JP"/>
                    </w:rPr>
                    <w:t>Semantics description</w:t>
                  </w:r>
                </w:p>
              </w:tc>
            </w:tr>
            <w:tr w:rsidR="00B00B22" w:rsidRPr="00381375" w14:paraId="78058E0C" w14:textId="77777777" w:rsidTr="00C649CF">
              <w:tc>
                <w:tcPr>
                  <w:tcW w:w="2551" w:type="dxa"/>
                </w:tcPr>
                <w:p w14:paraId="6D5D765A" w14:textId="77777777" w:rsidR="00B00B22" w:rsidRPr="00381375" w:rsidRDefault="00B00B22" w:rsidP="00C649CF">
                  <w:pPr>
                    <w:pStyle w:val="TAL"/>
                    <w:rPr>
                      <w:rFonts w:eastAsia="等线" w:cs="Arial"/>
                      <w:color w:val="0070C0"/>
                      <w:lang w:eastAsia="zh-CN"/>
                    </w:rPr>
                  </w:pPr>
                  <w:r w:rsidRPr="00381375">
                    <w:rPr>
                      <w:noProof/>
                      <w:color w:val="0070C0"/>
                      <w:lang w:val="x-none"/>
                    </w:rPr>
                    <w:t>Estimate of Expected D2R Message Size</w:t>
                  </w:r>
                </w:p>
              </w:tc>
              <w:tc>
                <w:tcPr>
                  <w:tcW w:w="1020" w:type="dxa"/>
                </w:tcPr>
                <w:p w14:paraId="35924060" w14:textId="77777777" w:rsidR="00B00B22" w:rsidRPr="00381375" w:rsidRDefault="00B00B22" w:rsidP="00C649CF">
                  <w:pPr>
                    <w:pStyle w:val="TAL"/>
                    <w:rPr>
                      <w:rFonts w:eastAsia="等线" w:cs="Arial"/>
                      <w:color w:val="0070C0"/>
                      <w:lang w:eastAsia="zh-CN"/>
                    </w:rPr>
                  </w:pPr>
                  <w:r w:rsidRPr="00381375">
                    <w:rPr>
                      <w:rFonts w:eastAsia="等线" w:cs="Arial" w:hint="eastAsia"/>
                      <w:color w:val="0070C0"/>
                      <w:lang w:eastAsia="zh-CN"/>
                    </w:rPr>
                    <w:t>O</w:t>
                  </w:r>
                </w:p>
              </w:tc>
              <w:tc>
                <w:tcPr>
                  <w:tcW w:w="1474" w:type="dxa"/>
                </w:tcPr>
                <w:p w14:paraId="46BC6915" w14:textId="77777777" w:rsidR="00B00B22" w:rsidRPr="00381375" w:rsidRDefault="00B00B22" w:rsidP="00C649CF">
                  <w:pPr>
                    <w:pStyle w:val="TAL"/>
                    <w:rPr>
                      <w:i/>
                      <w:color w:val="0070C0"/>
                      <w:lang w:eastAsia="ja-JP"/>
                    </w:rPr>
                  </w:pPr>
                </w:p>
              </w:tc>
              <w:tc>
                <w:tcPr>
                  <w:tcW w:w="1871" w:type="dxa"/>
                </w:tcPr>
                <w:p w14:paraId="45182C09" w14:textId="77777777" w:rsidR="00B00B22" w:rsidRPr="00381375" w:rsidRDefault="00B00B22" w:rsidP="00C649CF">
                  <w:pPr>
                    <w:pStyle w:val="TAL"/>
                    <w:rPr>
                      <w:color w:val="0070C0"/>
                      <w:lang w:eastAsia="ja-JP"/>
                    </w:rPr>
                  </w:pPr>
                  <w:r w:rsidRPr="00381375">
                    <w:rPr>
                      <w:rFonts w:eastAsia="Batang"/>
                      <w:bCs/>
                      <w:color w:val="0070C0"/>
                      <w:highlight w:val="yellow"/>
                    </w:rPr>
                    <w:t>FFS</w:t>
                  </w:r>
                </w:p>
              </w:tc>
              <w:tc>
                <w:tcPr>
                  <w:tcW w:w="2891" w:type="dxa"/>
                </w:tcPr>
                <w:p w14:paraId="4B5E3434" w14:textId="77777777" w:rsidR="00B00B22" w:rsidRPr="00381375" w:rsidRDefault="00B00B22" w:rsidP="00C649CF">
                  <w:pPr>
                    <w:pStyle w:val="TAL"/>
                    <w:rPr>
                      <w:rFonts w:eastAsia="等线"/>
                      <w:color w:val="0070C0"/>
                      <w:lang w:eastAsia="zh-CN"/>
                    </w:rPr>
                  </w:pPr>
                </w:p>
              </w:tc>
            </w:tr>
          </w:tbl>
          <w:p w14:paraId="0827566D" w14:textId="77777777" w:rsidR="00B00B22" w:rsidRDefault="00B00B22" w:rsidP="00C649CF">
            <w:pPr>
              <w:spacing w:after="0"/>
            </w:pPr>
          </w:p>
        </w:tc>
      </w:tr>
    </w:tbl>
    <w:p w14:paraId="61691D85" w14:textId="77777777" w:rsidR="00B00B22" w:rsidRDefault="00B00B22" w:rsidP="00B00B22"/>
    <w:p w14:paraId="189E5175" w14:textId="77777777" w:rsidR="00B00B22" w:rsidRDefault="00B00B22" w:rsidP="00B00B22">
      <w:pPr>
        <w:rPr>
          <w:lang w:eastAsia="zh-CN"/>
        </w:rPr>
      </w:pPr>
      <w:r>
        <w:rPr>
          <w:lang w:eastAsia="zh-CN"/>
        </w:rPr>
        <w:t>In TR 38.769, the following can be found:</w:t>
      </w:r>
    </w:p>
    <w:p w14:paraId="0CA7BCB0" w14:textId="77777777" w:rsidR="00B00B22" w:rsidRPr="00102914" w:rsidRDefault="00B00B22" w:rsidP="00B00B22">
      <w:pPr>
        <w:ind w:left="568" w:hanging="284"/>
        <w:rPr>
          <w:rFonts w:eastAsia="等线"/>
          <w:noProof/>
          <w:color w:val="0070C0"/>
          <w:lang w:val="x-none" w:eastAsia="ko-KR"/>
        </w:rPr>
      </w:pPr>
      <w:r w:rsidRPr="00102914">
        <w:rPr>
          <w:rFonts w:eastAsia="等线" w:hint="eastAsia"/>
          <w:noProof/>
          <w:color w:val="0070C0"/>
          <w:lang w:val="x-none" w:eastAsia="ko-KR"/>
        </w:rPr>
        <w:t>-</w:t>
      </w:r>
      <w:r w:rsidRPr="00102914">
        <w:rPr>
          <w:rFonts w:eastAsia="等线"/>
          <w:noProof/>
          <w:color w:val="0070C0"/>
          <w:lang w:val="x-none" w:eastAsia="ko-KR"/>
        </w:rPr>
        <w:tab/>
        <w:t xml:space="preserve">In both </w:t>
      </w:r>
      <w:r w:rsidRPr="00102914">
        <w:rPr>
          <w:iCs/>
          <w:noProof/>
          <w:color w:val="0070C0"/>
          <w:lang w:val="x-none" w:eastAsia="ko-KR"/>
        </w:rPr>
        <w:t xml:space="preserve">R2D and D2R directions, there is no lower bound on the minimum TB size, and </w:t>
      </w:r>
      <w:r w:rsidRPr="00102914">
        <w:rPr>
          <w:rFonts w:eastAsia="等线"/>
          <w:noProof/>
          <w:color w:val="0070C0"/>
          <w:lang w:val="x-none" w:eastAsia="ko-KR"/>
        </w:rPr>
        <w:t>a maximum TB size of around 1000 bits can be supported.</w:t>
      </w:r>
    </w:p>
    <w:p w14:paraId="19FE74D8" w14:textId="77777777" w:rsidR="00B00B22" w:rsidRDefault="00B00B22" w:rsidP="00B00B22">
      <w:pPr>
        <w:rPr>
          <w:lang w:eastAsia="zh-CN"/>
        </w:rPr>
      </w:pPr>
      <w:r>
        <w:rPr>
          <w:lang w:eastAsia="zh-CN"/>
        </w:rPr>
        <w:t>In RAN1 April meeting, the following WA was made:</w:t>
      </w:r>
    </w:p>
    <w:p w14:paraId="51D55231" w14:textId="77777777" w:rsidR="00B00B22" w:rsidRPr="00102914" w:rsidRDefault="00B00B22" w:rsidP="00B00B22">
      <w:pPr>
        <w:ind w:left="284"/>
        <w:rPr>
          <w:rFonts w:eastAsia="Batang"/>
          <w:bCs/>
          <w:lang w:val="x-none"/>
        </w:rPr>
      </w:pPr>
      <w:r w:rsidRPr="00102914">
        <w:rPr>
          <w:color w:val="0070C0"/>
        </w:rPr>
        <w:t>Working assumption</w:t>
      </w:r>
      <w:r w:rsidRPr="00102914">
        <w:rPr>
          <w:color w:val="0070C0"/>
        </w:rPr>
        <w:br/>
        <w:t>For indicating the payload size (i.e. TBS-like) for PDRCH transmission with variable size:</w:t>
      </w:r>
      <w:r w:rsidRPr="00102914">
        <w:rPr>
          <w:color w:val="0070C0"/>
        </w:rPr>
        <w:br/>
        <w:t>• 7 bits for byte-level D2R payload size indication</w:t>
      </w:r>
    </w:p>
    <w:p w14:paraId="7FBF05D4" w14:textId="77777777" w:rsidR="00B00B22" w:rsidRPr="00A53523" w:rsidRDefault="00B00B22" w:rsidP="00B00B22">
      <w:pPr>
        <w:rPr>
          <w:lang w:eastAsia="zh-CN"/>
        </w:rPr>
      </w:pPr>
      <w:r>
        <w:rPr>
          <w:lang w:eastAsia="zh-CN"/>
        </w:rPr>
        <w:t>Considering that 2</w:t>
      </w:r>
      <w:r w:rsidRPr="00A53523">
        <w:rPr>
          <w:vertAlign w:val="superscript"/>
          <w:lang w:eastAsia="zh-CN"/>
        </w:rPr>
        <w:t>7</w:t>
      </w:r>
      <w:r>
        <w:rPr>
          <w:lang w:eastAsia="zh-CN"/>
        </w:rPr>
        <w:t>=128, 1000bits/8 = 125, the 1000 bits maximum size assumption is still there in RAN1 discussion.</w:t>
      </w:r>
      <w:r>
        <w:rPr>
          <w:rFonts w:hint="eastAsia"/>
          <w:lang w:eastAsia="zh-CN"/>
        </w:rPr>
        <w:t xml:space="preserve"> </w:t>
      </w:r>
      <w:r>
        <w:rPr>
          <w:lang w:eastAsia="zh-CN"/>
        </w:rPr>
        <w:t>Therefore we can define this I</w:t>
      </w:r>
      <w:r w:rsidRPr="00A53523">
        <w:rPr>
          <w:lang w:eastAsia="zh-CN"/>
        </w:rPr>
        <w:t xml:space="preserve">E as </w:t>
      </w:r>
      <w:r w:rsidRPr="00A53523">
        <w:rPr>
          <w:rFonts w:cs="Arial"/>
        </w:rPr>
        <w:t>INTEGER (1..1024, …) unit: bit</w:t>
      </w:r>
      <w:r>
        <w:rPr>
          <w:rFonts w:cs="Arial"/>
        </w:rPr>
        <w:t>.</w:t>
      </w:r>
    </w:p>
    <w:p w14:paraId="5E4F82A9" w14:textId="31E3FEE1" w:rsidR="00B00B22" w:rsidRPr="00A53523" w:rsidRDefault="00B00B22" w:rsidP="00B00B22">
      <w:pPr>
        <w:pStyle w:val="Proposal-HW"/>
        <w:spacing w:before="0" w:after="180"/>
        <w:ind w:right="0"/>
      </w:pPr>
      <w:r w:rsidRPr="00DD548C">
        <w:rPr>
          <w:rFonts w:hint="eastAsia"/>
        </w:rPr>
        <w:t>P</w:t>
      </w:r>
      <w:r w:rsidRPr="00DD548C">
        <w:t xml:space="preserve">roposal </w:t>
      </w:r>
      <w:r w:rsidR="004F0707">
        <w:t>3-</w:t>
      </w:r>
      <w:r w:rsidR="00EF3824">
        <w:t>7</w:t>
      </w:r>
      <w:r w:rsidRPr="00DD548C">
        <w:t>:</w:t>
      </w:r>
      <w:r>
        <w:tab/>
      </w:r>
      <w:r w:rsidRPr="00DD548C">
        <w:t xml:space="preserve">Define the </w:t>
      </w:r>
      <w:r w:rsidRPr="00DD548C">
        <w:rPr>
          <w:i/>
          <w:iCs/>
        </w:rPr>
        <w:t>Estimate of Expected D2R Message Size</w:t>
      </w:r>
      <w:r w:rsidRPr="00DD548C">
        <w:t xml:space="preserve"> IE in the </w:t>
      </w:r>
      <w:r w:rsidRPr="00DD548C">
        <w:rPr>
          <w:i/>
          <w:iCs/>
        </w:rPr>
        <w:t xml:space="preserve">Command Assistance Information </w:t>
      </w:r>
      <w:r w:rsidRPr="00DD548C">
        <w:t>IE as INTEGER (1..1024, …) unit: bit.</w:t>
      </w:r>
    </w:p>
    <w:p w14:paraId="34364189" w14:textId="6CCF4CDF" w:rsidR="00B00B22" w:rsidRPr="00B00B22" w:rsidRDefault="00B00B22" w:rsidP="00B00B22">
      <w:pPr>
        <w:adjustRightInd w:val="0"/>
        <w:snapToGrid w:val="0"/>
        <w:jc w:val="both"/>
        <w:outlineLvl w:val="2"/>
        <w:rPr>
          <w:rFonts w:ascii="Arial" w:hAnsi="Arial" w:cs="Arial"/>
          <w:bCs/>
          <w:sz w:val="24"/>
          <w:szCs w:val="24"/>
          <w:lang w:eastAsia="zh-CN"/>
        </w:rPr>
      </w:pPr>
      <w:r>
        <w:rPr>
          <w:rFonts w:ascii="Arial" w:hAnsi="Arial" w:cs="Arial"/>
          <w:bCs/>
          <w:sz w:val="24"/>
          <w:szCs w:val="24"/>
          <w:lang w:eastAsia="zh-CN"/>
        </w:rPr>
        <w:t>2.3.7</w:t>
      </w:r>
      <w:r>
        <w:rPr>
          <w:rFonts w:ascii="Arial" w:hAnsi="Arial" w:cs="Arial"/>
          <w:bCs/>
          <w:sz w:val="24"/>
          <w:szCs w:val="24"/>
          <w:lang w:eastAsia="zh-CN"/>
        </w:rPr>
        <w:tab/>
      </w:r>
      <w:r>
        <w:rPr>
          <w:rFonts w:ascii="Arial" w:hAnsi="Arial" w:cs="Arial"/>
          <w:bCs/>
          <w:sz w:val="24"/>
          <w:szCs w:val="24"/>
          <w:lang w:eastAsia="zh-CN"/>
        </w:rPr>
        <w:tab/>
      </w:r>
      <w:r w:rsidRPr="00B00B22">
        <w:rPr>
          <w:rFonts w:ascii="Arial" w:hAnsi="Arial" w:cs="Arial"/>
          <w:bCs/>
          <w:sz w:val="24"/>
          <w:szCs w:val="24"/>
          <w:lang w:eastAsia="zh-CN"/>
        </w:rPr>
        <w:t>L</w:t>
      </w:r>
      <w:r w:rsidRPr="00B00B22">
        <w:rPr>
          <w:rFonts w:ascii="Arial" w:hAnsi="Arial" w:cs="Arial" w:hint="eastAsia"/>
          <w:bCs/>
          <w:sz w:val="24"/>
          <w:szCs w:val="24"/>
          <w:lang w:eastAsia="zh-CN"/>
        </w:rPr>
        <w:t>ocation</w:t>
      </w:r>
      <w:r w:rsidRPr="00B00B22">
        <w:rPr>
          <w:rFonts w:ascii="Arial" w:hAnsi="Arial" w:cs="Arial"/>
          <w:bCs/>
          <w:sz w:val="24"/>
          <w:szCs w:val="24"/>
          <w:lang w:eastAsia="zh-CN"/>
        </w:rPr>
        <w:t xml:space="preserve"> </w:t>
      </w:r>
      <w:r w:rsidRPr="00B00B22">
        <w:rPr>
          <w:rFonts w:ascii="Arial" w:hAnsi="Arial" w:cs="Arial" w:hint="eastAsia"/>
          <w:bCs/>
          <w:sz w:val="24"/>
          <w:szCs w:val="24"/>
          <w:lang w:eastAsia="zh-CN"/>
        </w:rPr>
        <w:t>o</w:t>
      </w:r>
      <w:r w:rsidRPr="00B00B22">
        <w:rPr>
          <w:rFonts w:ascii="Arial" w:hAnsi="Arial" w:cs="Arial"/>
          <w:bCs/>
          <w:sz w:val="24"/>
          <w:szCs w:val="24"/>
          <w:lang w:eastAsia="zh-CN"/>
        </w:rPr>
        <w:t>f Reader</w:t>
      </w:r>
    </w:p>
    <w:tbl>
      <w:tblPr>
        <w:tblStyle w:val="TableGrid"/>
        <w:tblW w:w="0" w:type="auto"/>
        <w:shd w:val="pct5" w:color="auto" w:fill="auto"/>
        <w:tblLook w:val="04A0" w:firstRow="1" w:lastRow="0" w:firstColumn="1" w:lastColumn="0" w:noHBand="0" w:noVBand="1"/>
      </w:tblPr>
      <w:tblGrid>
        <w:gridCol w:w="9629"/>
      </w:tblGrid>
      <w:tr w:rsidR="00B00B22" w14:paraId="093EB536" w14:textId="77777777" w:rsidTr="00C649CF">
        <w:tc>
          <w:tcPr>
            <w:tcW w:w="9629" w:type="dxa"/>
            <w:shd w:val="pct5" w:color="auto" w:fill="auto"/>
          </w:tcPr>
          <w:p w14:paraId="207CEA28" w14:textId="77777777" w:rsidR="00B00B22" w:rsidRPr="001A5C6C" w:rsidRDefault="00B00B22" w:rsidP="00C649CF">
            <w:pPr>
              <w:pStyle w:val="ListParagraph5"/>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AIOTF may be aware of the location of reader via OAM configuration. </w:t>
            </w:r>
          </w:p>
          <w:p w14:paraId="732FBBA6" w14:textId="77777777" w:rsidR="00B00B22" w:rsidRPr="001025A9" w:rsidRDefault="00B00B22" w:rsidP="00C649CF">
            <w:pPr>
              <w:rPr>
                <w:rFonts w:ascii="Calibri" w:hAnsi="Calibri" w:cs="Calibri"/>
                <w:i/>
                <w:color w:val="FF0000"/>
                <w:sz w:val="16"/>
                <w:szCs w:val="16"/>
              </w:rPr>
            </w:pPr>
            <w:r w:rsidRPr="001025A9">
              <w:rPr>
                <w:rFonts w:cs="Calibri"/>
                <w:i/>
                <w:color w:val="FF0000"/>
                <w:sz w:val="16"/>
                <w:szCs w:val="16"/>
              </w:rPr>
              <w:t>The details of the location of reader (e.g., room number, GNSS info) are FFS.</w:t>
            </w:r>
          </w:p>
        </w:tc>
      </w:tr>
    </w:tbl>
    <w:p w14:paraId="45BA8D4B" w14:textId="77777777" w:rsidR="00B00B22" w:rsidRDefault="00B00B22" w:rsidP="00B00B22">
      <w:pPr>
        <w:rPr>
          <w:rFonts w:ascii="Calibri" w:hAnsi="Calibri" w:cs="Calibri"/>
          <w:i/>
          <w:color w:val="FF0000"/>
          <w:sz w:val="16"/>
          <w:szCs w:val="16"/>
        </w:rPr>
      </w:pPr>
    </w:p>
    <w:p w14:paraId="20CB4453" w14:textId="77777777" w:rsidR="00B00B22" w:rsidRDefault="00B00B22" w:rsidP="00B00B22">
      <w:pPr>
        <w:rPr>
          <w:lang w:eastAsia="zh-CN"/>
        </w:rPr>
      </w:pPr>
      <w:r w:rsidRPr="00F121DF">
        <w:rPr>
          <w:lang w:eastAsia="zh-CN"/>
        </w:rPr>
        <w:t xml:space="preserve">As summarized in the last meeting sod R3-252297, </w:t>
      </w:r>
      <w:r>
        <w:rPr>
          <w:lang w:eastAsia="zh-CN"/>
        </w:rPr>
        <w:t>there are several proposals on the details of the Reader Location:</w:t>
      </w:r>
    </w:p>
    <w:p w14:paraId="3108E1F8" w14:textId="77777777" w:rsidR="00B00B22" w:rsidRDefault="00B00B22" w:rsidP="00B00B22">
      <w:pPr>
        <w:rPr>
          <w:lang w:eastAsia="zh-CN"/>
        </w:rPr>
      </w:pPr>
      <w:r>
        <w:rPr>
          <w:lang w:eastAsia="zh-CN"/>
        </w:rPr>
        <w:t>1)</w:t>
      </w:r>
      <w:r>
        <w:rPr>
          <w:lang w:eastAsia="zh-CN"/>
        </w:rPr>
        <w:tab/>
        <w:t>Civic Address defined in TS 29.572</w:t>
      </w:r>
    </w:p>
    <w:p w14:paraId="3CD1BB50" w14:textId="77777777" w:rsidR="00B00B22" w:rsidRDefault="00B00B22" w:rsidP="00B00B22">
      <w:pPr>
        <w:rPr>
          <w:lang w:eastAsia="zh-CN"/>
        </w:rPr>
      </w:pPr>
      <w:r>
        <w:rPr>
          <w:lang w:eastAsia="zh-CN"/>
        </w:rPr>
        <w:t>2)</w:t>
      </w:r>
      <w:r>
        <w:rPr>
          <w:lang w:eastAsia="zh-CN"/>
        </w:rPr>
        <w:tab/>
        <w:t>NG-RAN Access Point Position defined in TS 38.455</w:t>
      </w:r>
    </w:p>
    <w:p w14:paraId="550BCC32" w14:textId="0FC7B776" w:rsidR="00B00B22" w:rsidRDefault="00B00B22" w:rsidP="00B00B22">
      <w:pPr>
        <w:rPr>
          <w:lang w:eastAsia="zh-CN"/>
        </w:rPr>
      </w:pPr>
      <w:r>
        <w:rPr>
          <w:lang w:eastAsia="zh-CN"/>
        </w:rPr>
        <w:t>3)</w:t>
      </w:r>
      <w:r>
        <w:rPr>
          <w:lang w:eastAsia="zh-CN"/>
        </w:rPr>
        <w:tab/>
        <w:t xml:space="preserve">NG-RAN High Accuracy Access Point Position </w:t>
      </w:r>
      <w:r w:rsidR="00FE4AB2">
        <w:rPr>
          <w:lang w:eastAsia="zh-CN"/>
        </w:rPr>
        <w:t xml:space="preserve">IE </w:t>
      </w:r>
      <w:r>
        <w:rPr>
          <w:lang w:eastAsia="zh-CN"/>
        </w:rPr>
        <w:t>defined in TS 38.455</w:t>
      </w:r>
    </w:p>
    <w:p w14:paraId="40A575BA" w14:textId="5785FB4F" w:rsidR="00B00B22" w:rsidRPr="00F121DF" w:rsidRDefault="00B00B22" w:rsidP="00B00B22">
      <w:pPr>
        <w:rPr>
          <w:lang w:eastAsia="zh-CN"/>
        </w:rPr>
      </w:pPr>
      <w:r>
        <w:rPr>
          <w:lang w:eastAsia="zh-CN"/>
        </w:rPr>
        <w:t>4)</w:t>
      </w:r>
      <w:r>
        <w:rPr>
          <w:lang w:eastAsia="zh-CN"/>
        </w:rPr>
        <w:tab/>
        <w:t>Geographical Coordinates specified in TS 38.455</w:t>
      </w:r>
    </w:p>
    <w:p w14:paraId="26A23910" w14:textId="77777777" w:rsidR="00B00B22" w:rsidRPr="00F121DF" w:rsidRDefault="00B00B22" w:rsidP="00B00B22">
      <w:pPr>
        <w:pStyle w:val="Proposal-HW"/>
        <w:spacing w:before="0" w:after="180"/>
        <w:ind w:left="0" w:right="0" w:firstLineChars="0" w:firstLine="0"/>
        <w:rPr>
          <w:rFonts w:eastAsiaTheme="minorEastAsia"/>
          <w:b w:val="0"/>
          <w:bCs/>
          <w:lang w:eastAsia="zh-CN"/>
        </w:rPr>
      </w:pPr>
      <w:r w:rsidRPr="00F121DF">
        <w:rPr>
          <w:rFonts w:eastAsiaTheme="minorEastAsia"/>
          <w:b w:val="0"/>
          <w:bCs/>
          <w:lang w:eastAsia="zh-CN"/>
        </w:rPr>
        <w:t>4) is specified as TRP location, it is not proper to be reused directly, as in A-IoT discussion, “Reader”</w:t>
      </w:r>
      <w:r>
        <w:rPr>
          <w:rFonts w:eastAsiaTheme="minorEastAsia"/>
          <w:b w:val="0"/>
          <w:bCs/>
          <w:lang w:eastAsia="zh-CN"/>
        </w:rPr>
        <w:t xml:space="preserve"> is used instead of “TRP”</w:t>
      </w:r>
      <w:r w:rsidRPr="00F121DF">
        <w:rPr>
          <w:rFonts w:eastAsiaTheme="minorEastAsia"/>
          <w:b w:val="0"/>
          <w:bCs/>
          <w:lang w:eastAsia="zh-CN"/>
        </w:rPr>
        <w:t>.</w:t>
      </w:r>
    </w:p>
    <w:p w14:paraId="3873E225" w14:textId="69DA67F9" w:rsidR="00B00B22" w:rsidRDefault="00B00B22" w:rsidP="00B00B22">
      <w:pPr>
        <w:pStyle w:val="Proposal-HW"/>
        <w:spacing w:before="0" w:after="180"/>
        <w:ind w:right="0"/>
        <w:rPr>
          <w:rFonts w:eastAsia="宋体"/>
          <w:lang w:eastAsia="zh-CN"/>
        </w:rPr>
      </w:pPr>
      <w:r w:rsidRPr="00DD548C">
        <w:rPr>
          <w:rFonts w:hint="eastAsia"/>
        </w:rPr>
        <w:t>P</w:t>
      </w:r>
      <w:r w:rsidRPr="00DD548C">
        <w:t xml:space="preserve">roposal </w:t>
      </w:r>
      <w:r w:rsidR="002816B8">
        <w:t>3-8</w:t>
      </w:r>
      <w:r w:rsidRPr="00DD548C">
        <w:t>:</w:t>
      </w:r>
      <w:r>
        <w:tab/>
      </w:r>
      <w:r>
        <w:rPr>
          <w:rFonts w:eastAsia="宋体"/>
          <w:lang w:eastAsia="zh-CN"/>
        </w:rPr>
        <w:t>The Reader Location can be indicated by Civic Address defined in TS 29.572, or NG-RAN Access Point Position or NG-RAN High Accuracy Access Point Position defined in TS 38.455.</w:t>
      </w:r>
    </w:p>
    <w:p w14:paraId="0E5FDE10" w14:textId="70E2E060" w:rsidR="00DE6042" w:rsidRPr="00B00B22" w:rsidRDefault="00B00B22" w:rsidP="00B00B22">
      <w:pPr>
        <w:pStyle w:val="Heading2"/>
      </w:pPr>
      <w:r>
        <w:t>2.4</w:t>
      </w:r>
      <w:r>
        <w:tab/>
      </w:r>
      <w:r w:rsidR="00DE6042" w:rsidRPr="00B00B22">
        <w:rPr>
          <w:rFonts w:hint="eastAsia"/>
        </w:rPr>
        <w:t>O</w:t>
      </w:r>
      <w:r w:rsidR="00DE6042" w:rsidRPr="00B00B22">
        <w:t>ther small FFSs</w:t>
      </w:r>
    </w:p>
    <w:p w14:paraId="272C7E77" w14:textId="1969B9F3" w:rsidR="00DE6042" w:rsidRDefault="00DE6042" w:rsidP="00DE6042">
      <w:pPr>
        <w:pStyle w:val="Proposal-HW"/>
        <w:spacing w:before="0" w:after="180"/>
        <w:ind w:left="0" w:right="0" w:firstLineChars="0" w:firstLine="0"/>
        <w:rPr>
          <w:rFonts w:eastAsiaTheme="minorEastAsia"/>
          <w:b w:val="0"/>
          <w:bCs/>
          <w:lang w:eastAsia="zh-CN"/>
        </w:rPr>
      </w:pPr>
      <w:r w:rsidRPr="00DE6042">
        <w:rPr>
          <w:rFonts w:eastAsiaTheme="minorEastAsia"/>
          <w:b w:val="0"/>
          <w:bCs/>
          <w:lang w:eastAsia="zh-CN"/>
        </w:rPr>
        <w:t xml:space="preserve">It is noticed that </w:t>
      </w:r>
      <w:r>
        <w:rPr>
          <w:rFonts w:eastAsiaTheme="minorEastAsia"/>
          <w:b w:val="0"/>
          <w:bCs/>
          <w:lang w:eastAsia="zh-CN"/>
        </w:rPr>
        <w:t xml:space="preserve">there are two FFSs on the presence of </w:t>
      </w:r>
      <w:r w:rsidRPr="00DE6042">
        <w:rPr>
          <w:rFonts w:eastAsiaTheme="minorEastAsia"/>
          <w:b w:val="0"/>
          <w:bCs/>
          <w:i/>
          <w:iCs/>
          <w:lang w:eastAsia="zh-CN"/>
        </w:rPr>
        <w:t>Cause</w:t>
      </w:r>
      <w:r>
        <w:rPr>
          <w:rFonts w:eastAsiaTheme="minorEastAsia"/>
          <w:b w:val="0"/>
          <w:bCs/>
          <w:lang w:eastAsia="zh-CN"/>
        </w:rPr>
        <w:t xml:space="preserve"> IE in the INVENTORY FAILURE message and the COMMAND FAILURE messages:</w:t>
      </w:r>
    </w:p>
    <w:p w14:paraId="1EB70CA4" w14:textId="1FE78D88" w:rsidR="00DE6042" w:rsidRDefault="00DE6042" w:rsidP="00495A57">
      <w:pPr>
        <w:pStyle w:val="Proposal-HW"/>
        <w:spacing w:before="0" w:after="180"/>
        <w:ind w:right="0"/>
        <w:rPr>
          <w:rFonts w:eastAsiaTheme="minorEastAsia"/>
          <w:lang w:eastAsia="zh-CN"/>
        </w:rPr>
      </w:pPr>
      <w:r>
        <w:rPr>
          <w:noProof/>
        </w:rPr>
        <w:drawing>
          <wp:inline distT="0" distB="0" distL="0" distR="0" wp14:anchorId="088DF295" wp14:editId="7F31CB65">
            <wp:extent cx="3036277" cy="14345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6277" cy="1434508"/>
                    </a:xfrm>
                    <a:prstGeom prst="rect">
                      <a:avLst/>
                    </a:prstGeom>
                  </pic:spPr>
                </pic:pic>
              </a:graphicData>
            </a:graphic>
          </wp:inline>
        </w:drawing>
      </w:r>
      <w:r>
        <w:rPr>
          <w:noProof/>
        </w:rPr>
        <w:drawing>
          <wp:inline distT="0" distB="0" distL="0" distR="0" wp14:anchorId="167F99F5" wp14:editId="459B2D0F">
            <wp:extent cx="3065585" cy="1386653"/>
            <wp:effectExtent l="0" t="0" r="190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13170" cy="1408177"/>
                    </a:xfrm>
                    <a:prstGeom prst="rect">
                      <a:avLst/>
                    </a:prstGeom>
                  </pic:spPr>
                </pic:pic>
              </a:graphicData>
            </a:graphic>
          </wp:inline>
        </w:drawing>
      </w:r>
    </w:p>
    <w:p w14:paraId="38028760" w14:textId="6E19F6BF" w:rsidR="00DE6042" w:rsidRDefault="00DE6042" w:rsidP="00DE6042">
      <w:pPr>
        <w:pStyle w:val="Proposal-HW"/>
        <w:spacing w:before="0" w:after="180"/>
        <w:ind w:left="0" w:right="0" w:firstLineChars="0" w:firstLine="0"/>
        <w:rPr>
          <w:rFonts w:eastAsiaTheme="minorEastAsia"/>
          <w:b w:val="0"/>
          <w:bCs/>
          <w:lang w:eastAsia="zh-CN"/>
        </w:rPr>
      </w:pPr>
      <w:r>
        <w:rPr>
          <w:rFonts w:eastAsiaTheme="minorEastAsia"/>
          <w:b w:val="0"/>
          <w:bCs/>
          <w:lang w:eastAsia="zh-CN"/>
        </w:rPr>
        <w:lastRenderedPageBreak/>
        <w:t xml:space="preserve">These two FFSs were added because there is a mandatory </w:t>
      </w:r>
      <w:r w:rsidRPr="00DE6042">
        <w:rPr>
          <w:rFonts w:eastAsiaTheme="minorEastAsia"/>
          <w:b w:val="0"/>
          <w:bCs/>
          <w:i/>
          <w:iCs/>
          <w:lang w:eastAsia="zh-CN"/>
        </w:rPr>
        <w:t>Cause</w:t>
      </w:r>
      <w:r>
        <w:rPr>
          <w:rFonts w:eastAsiaTheme="minorEastAsia"/>
          <w:b w:val="0"/>
          <w:bCs/>
          <w:lang w:eastAsia="zh-CN"/>
        </w:rPr>
        <w:t xml:space="preserve"> IE included in the Inventory/Command Failure Transfer IEs, and therefore the Cause IE outside of the container seems redundant in case of direct connectivity. Considering that the current design principle is try to have unified handling at </w:t>
      </w:r>
      <w:proofErr w:type="spellStart"/>
      <w:r>
        <w:rPr>
          <w:rFonts w:eastAsiaTheme="minorEastAsia"/>
          <w:b w:val="0"/>
          <w:bCs/>
          <w:lang w:eastAsia="zh-CN"/>
        </w:rPr>
        <w:t>gNB</w:t>
      </w:r>
      <w:proofErr w:type="spellEnd"/>
      <w:r>
        <w:rPr>
          <w:rFonts w:eastAsiaTheme="minorEastAsia"/>
          <w:b w:val="0"/>
          <w:bCs/>
          <w:lang w:eastAsia="zh-CN"/>
        </w:rPr>
        <w:t xml:space="preserve"> side (note that the AIOTF Identifier IE is added outside of the container as mandatory IE although it is not useful in case of direct connectivity</w:t>
      </w:r>
      <w:r w:rsidR="00BE5341">
        <w:rPr>
          <w:rFonts w:eastAsiaTheme="minorEastAsia"/>
          <w:b w:val="0"/>
          <w:bCs/>
          <w:lang w:eastAsia="zh-CN"/>
        </w:rPr>
        <w:t xml:space="preserve">), it is better to also include the </w:t>
      </w:r>
      <w:r w:rsidR="00BE5341" w:rsidRPr="00BE5341">
        <w:rPr>
          <w:rFonts w:eastAsiaTheme="minorEastAsia"/>
          <w:b w:val="0"/>
          <w:bCs/>
          <w:i/>
          <w:iCs/>
          <w:lang w:eastAsia="zh-CN"/>
        </w:rPr>
        <w:t>Cause</w:t>
      </w:r>
      <w:r w:rsidR="00BE5341">
        <w:rPr>
          <w:rFonts w:eastAsiaTheme="minorEastAsia"/>
          <w:b w:val="0"/>
          <w:bCs/>
          <w:lang w:eastAsia="zh-CN"/>
        </w:rPr>
        <w:t xml:space="preserve"> IE as mandatory IE in these two messages.</w:t>
      </w:r>
    </w:p>
    <w:p w14:paraId="5921CDA3" w14:textId="0C2C302E" w:rsidR="00DE6042" w:rsidRPr="004E1923" w:rsidRDefault="00BE5341" w:rsidP="004E1923">
      <w:pPr>
        <w:pStyle w:val="Proposal-HW"/>
        <w:spacing w:before="0" w:after="180"/>
        <w:ind w:right="0"/>
      </w:pPr>
      <w:r w:rsidRPr="004E1923">
        <w:t xml:space="preserve">Proposal </w:t>
      </w:r>
      <w:r w:rsidR="003E3A29">
        <w:t>4</w:t>
      </w:r>
      <w:r w:rsidRPr="004E1923">
        <w:t>:</w:t>
      </w:r>
      <w:r w:rsidR="008F44B3">
        <w:tab/>
      </w:r>
      <w:r w:rsidRPr="004E1923">
        <w:t xml:space="preserve">Remove the FFSs on the presence of </w:t>
      </w:r>
      <w:r w:rsidRPr="004E1923">
        <w:rPr>
          <w:i/>
          <w:iCs/>
        </w:rPr>
        <w:t>Cause</w:t>
      </w:r>
      <w:r w:rsidRPr="004E1923">
        <w:t xml:space="preserve"> IE in the INVENTORY FAILURE message and the COMMAND FAILURE message</w:t>
      </w:r>
      <w:r w:rsidR="004E1923" w:rsidRPr="004E1923">
        <w:t>.</w:t>
      </w:r>
    </w:p>
    <w:p w14:paraId="0240E1FD" w14:textId="16AFBE9C" w:rsidR="005C0A63" w:rsidRDefault="005C0A63" w:rsidP="005C0A63">
      <w:pPr>
        <w:pStyle w:val="Heading1"/>
      </w:pPr>
      <w:r>
        <w:t>3</w:t>
      </w:r>
      <w:r>
        <w:tab/>
        <w:t>Conclusion</w:t>
      </w:r>
    </w:p>
    <w:p w14:paraId="19743431" w14:textId="770EDDA8" w:rsidR="00CF7281" w:rsidRDefault="00CF7281" w:rsidP="00CF7281">
      <w:r w:rsidRPr="00BB7DEB">
        <w:t xml:space="preserve">In this contribution, we further discussed </w:t>
      </w:r>
      <w:r w:rsidR="00B95BC7" w:rsidRPr="00B95BC7">
        <w:t>the leftovers for Inventory and Command</w:t>
      </w:r>
      <w:r w:rsidR="00AA68C9">
        <w:t xml:space="preserve"> </w:t>
      </w:r>
      <w:r w:rsidRPr="00BB7DEB">
        <w:t>over NG interface, and got the following proposals:</w:t>
      </w:r>
    </w:p>
    <w:p w14:paraId="3504E8AA" w14:textId="45EDF58B" w:rsidR="0061025D" w:rsidRPr="00341A06" w:rsidRDefault="0061025D" w:rsidP="001B10AD">
      <w:pPr>
        <w:overflowPunct w:val="0"/>
        <w:autoSpaceDE w:val="0"/>
        <w:autoSpaceDN w:val="0"/>
        <w:adjustRightInd w:val="0"/>
        <w:spacing w:before="240" w:after="0"/>
        <w:ind w:left="1268" w:right="2" w:hangingChars="634" w:hanging="1268"/>
        <w:jc w:val="both"/>
        <w:textAlignment w:val="baseline"/>
        <w:rPr>
          <w:b/>
          <w:u w:val="single"/>
          <w:lang w:eastAsia="zh-CN"/>
        </w:rPr>
      </w:pPr>
      <w:r w:rsidRPr="00341A06">
        <w:rPr>
          <w:rFonts w:hint="eastAsia"/>
          <w:b/>
          <w:highlight w:val="lightGray"/>
          <w:u w:val="single"/>
          <w:lang w:eastAsia="zh-CN"/>
        </w:rPr>
        <w:t>A</w:t>
      </w:r>
      <w:r w:rsidRPr="00341A06">
        <w:rPr>
          <w:b/>
          <w:highlight w:val="lightGray"/>
          <w:u w:val="single"/>
          <w:lang w:eastAsia="zh-CN"/>
        </w:rPr>
        <w:t xml:space="preserve">bout </w:t>
      </w:r>
      <w:r w:rsidR="004C192E">
        <w:rPr>
          <w:b/>
          <w:highlight w:val="lightGray"/>
          <w:u w:val="single"/>
          <w:lang w:eastAsia="zh-CN"/>
        </w:rPr>
        <w:t>Inventory</w:t>
      </w:r>
    </w:p>
    <w:p w14:paraId="33DC6EA9" w14:textId="77777777" w:rsidR="00EF3824" w:rsidRPr="004F6C4E" w:rsidRDefault="00EF3824" w:rsidP="001B10AD">
      <w:pPr>
        <w:pStyle w:val="Proposal-HW"/>
        <w:spacing w:before="240" w:after="0"/>
        <w:ind w:right="0"/>
      </w:pPr>
      <w:r w:rsidRPr="004F6C4E">
        <w:t>Proposal 1</w:t>
      </w:r>
      <w:r>
        <w:t>-1</w:t>
      </w:r>
      <w:r w:rsidRPr="004F6C4E">
        <w:t>:</w:t>
      </w:r>
      <w:r w:rsidRPr="004F6C4E">
        <w:tab/>
        <w:t>Turn the “</w:t>
      </w:r>
      <w:r w:rsidRPr="004F6C4E">
        <w:rPr>
          <w:rFonts w:eastAsia="Calibri"/>
          <w:lang w:val="en-US" w:eastAsia="en-US"/>
        </w:rPr>
        <w:t xml:space="preserve">WA: Include the </w:t>
      </w:r>
      <w:r w:rsidRPr="004F6C4E">
        <w:rPr>
          <w:rFonts w:eastAsia="Calibri"/>
          <w:i/>
          <w:iCs/>
          <w:lang w:val="en-US" w:eastAsia="en-US"/>
        </w:rPr>
        <w:t>Correlation Identifier</w:t>
      </w:r>
      <w:r w:rsidRPr="004F6C4E">
        <w:rPr>
          <w:rFonts w:eastAsia="Calibri"/>
          <w:lang w:val="en-US" w:eastAsia="en-US"/>
        </w:rPr>
        <w:t xml:space="preserve"> IE outside of the Inventory related Transfer IEs in all the Inventory related messages.</w:t>
      </w:r>
      <w:r w:rsidRPr="004F6C4E">
        <w:t>” to agreement.</w:t>
      </w:r>
    </w:p>
    <w:p w14:paraId="2A8E1333" w14:textId="77777777" w:rsidR="00EF3824" w:rsidRDefault="00EF3824" w:rsidP="001B10AD">
      <w:pPr>
        <w:pStyle w:val="Proposal-HW"/>
        <w:spacing w:before="240" w:after="0"/>
        <w:ind w:right="0"/>
        <w:rPr>
          <w:lang w:eastAsia="zh-CN"/>
        </w:rPr>
      </w:pPr>
      <w:r w:rsidRPr="004F6C4E">
        <w:t xml:space="preserve">Proposal </w:t>
      </w:r>
      <w:r>
        <w:t>1-</w:t>
      </w:r>
      <w:r w:rsidRPr="004F6C4E">
        <w:t>2:</w:t>
      </w:r>
      <w:r w:rsidRPr="004F6C4E">
        <w:tab/>
        <w:t xml:space="preserve">Mandatorily include the </w:t>
      </w:r>
      <w:r w:rsidRPr="004F6C4E">
        <w:rPr>
          <w:lang w:eastAsia="zh-CN"/>
        </w:rPr>
        <w:t>“</w:t>
      </w:r>
      <w:r w:rsidRPr="004F6C4E">
        <w:rPr>
          <w:rFonts w:eastAsiaTheme="minorEastAsia"/>
          <w:lang w:eastAsia="zh-CN"/>
        </w:rPr>
        <w:t>Expected D2R Message Size</w:t>
      </w:r>
      <w:r w:rsidRPr="004F6C4E">
        <w:rPr>
          <w:lang w:eastAsia="zh-CN"/>
        </w:rPr>
        <w:t xml:space="preserve">” in the </w:t>
      </w:r>
      <w:r w:rsidRPr="004F6C4E">
        <w:rPr>
          <w:i/>
          <w:lang w:eastAsia="zh-CN"/>
        </w:rPr>
        <w:t>Inventory Request Transfer</w:t>
      </w:r>
      <w:r w:rsidRPr="004F6C4E">
        <w:rPr>
          <w:lang w:eastAsia="zh-CN"/>
        </w:rPr>
        <w:t xml:space="preserve"> IE.</w:t>
      </w:r>
    </w:p>
    <w:p w14:paraId="7658FE61" w14:textId="7278B2BB" w:rsidR="00EF3824" w:rsidRPr="00EF3824" w:rsidRDefault="00EF3824" w:rsidP="001B10AD">
      <w:pPr>
        <w:pStyle w:val="Proposal-HW"/>
        <w:spacing w:before="240" w:after="0"/>
        <w:ind w:right="0"/>
        <w:rPr>
          <w:rFonts w:eastAsiaTheme="minorEastAsia"/>
          <w:lang w:eastAsia="zh-CN"/>
        </w:rPr>
      </w:pPr>
      <w:r w:rsidRPr="00DD548C">
        <w:rPr>
          <w:rFonts w:hint="eastAsia"/>
        </w:rPr>
        <w:t>P</w:t>
      </w:r>
      <w:r w:rsidRPr="00DD548C">
        <w:t xml:space="preserve">roposal </w:t>
      </w:r>
      <w:r>
        <w:t>1-</w:t>
      </w:r>
      <w:r w:rsidR="009D64DA">
        <w:t>3</w:t>
      </w:r>
      <w:r w:rsidRPr="00DD548C">
        <w:t>:</w:t>
      </w:r>
      <w:r>
        <w:tab/>
      </w:r>
      <w:r w:rsidRPr="00DD548C">
        <w:t xml:space="preserve">Define the </w:t>
      </w:r>
      <w:r w:rsidRPr="00881004">
        <w:rPr>
          <w:i/>
          <w:iCs/>
        </w:rPr>
        <w:t>Expected D2R Message Size</w:t>
      </w:r>
      <w:r w:rsidRPr="00DD548C">
        <w:t xml:space="preserve"> IE in the </w:t>
      </w:r>
      <w:r w:rsidRPr="00881004">
        <w:rPr>
          <w:i/>
          <w:iCs/>
        </w:rPr>
        <w:t>Inventory Request Transfer</w:t>
      </w:r>
      <w:r w:rsidRPr="00DD548C">
        <w:t xml:space="preserve"> IE as </w:t>
      </w:r>
      <w:r>
        <w:rPr>
          <w:rFonts w:cs="Arial"/>
        </w:rPr>
        <w:t>INTEGER (1..255, …)</w:t>
      </w:r>
      <w:r w:rsidRPr="00DD548C">
        <w:t xml:space="preserve"> unit: bit.</w:t>
      </w:r>
    </w:p>
    <w:p w14:paraId="4F23C061" w14:textId="77777777" w:rsidR="00EF3824" w:rsidRPr="000F584A" w:rsidRDefault="00EF3824" w:rsidP="001B10AD">
      <w:pPr>
        <w:pStyle w:val="Proposal-HW"/>
        <w:spacing w:before="240" w:after="0"/>
        <w:ind w:right="0"/>
        <w:jc w:val="both"/>
      </w:pPr>
      <w:r w:rsidRPr="004F6C4E">
        <w:t xml:space="preserve">Proposal </w:t>
      </w:r>
      <w:r>
        <w:t>1-5</w:t>
      </w:r>
      <w:r w:rsidRPr="004F6C4E">
        <w:t>:</w:t>
      </w:r>
      <w:r w:rsidRPr="004F6C4E">
        <w:tab/>
        <w:t xml:space="preserve">Turn the “WA: Upon receiving only the reader list in Inventory Request, the </w:t>
      </w:r>
      <w:proofErr w:type="spellStart"/>
      <w:r w:rsidRPr="004F6C4E">
        <w:t>gNB</w:t>
      </w:r>
      <w:proofErr w:type="spellEnd"/>
      <w:r w:rsidRPr="004F6C4E">
        <w:t xml:space="preserve"> selects the </w:t>
      </w:r>
      <w:r w:rsidRPr="000F584A">
        <w:t>readers indicated by the reader list” to agreement.</w:t>
      </w:r>
    </w:p>
    <w:p w14:paraId="29982DDE" w14:textId="77777777" w:rsidR="00EF3824" w:rsidRPr="000F584A" w:rsidRDefault="00EF3824" w:rsidP="001B10AD">
      <w:pPr>
        <w:pStyle w:val="Proposal-HW"/>
        <w:spacing w:before="240" w:after="0"/>
        <w:ind w:left="1268" w:right="0" w:hanging="1268"/>
        <w:jc w:val="both"/>
        <w:rPr>
          <w:rFonts w:eastAsiaTheme="minorEastAsia"/>
          <w:lang w:eastAsia="zh-CN"/>
        </w:rPr>
      </w:pPr>
      <w:r w:rsidRPr="000F584A">
        <w:rPr>
          <w:rFonts w:eastAsiaTheme="minorEastAsia" w:hint="eastAsia"/>
          <w:lang w:eastAsia="zh-CN"/>
        </w:rPr>
        <w:t>P</w:t>
      </w:r>
      <w:r w:rsidRPr="000F584A">
        <w:rPr>
          <w:rFonts w:eastAsiaTheme="minorEastAsia"/>
          <w:lang w:eastAsia="zh-CN"/>
        </w:rPr>
        <w:t>roposal 1-</w:t>
      </w:r>
      <w:r>
        <w:rPr>
          <w:rFonts w:eastAsiaTheme="minorEastAsia"/>
          <w:lang w:eastAsia="zh-CN"/>
        </w:rPr>
        <w:t>6</w:t>
      </w:r>
      <w:r w:rsidRPr="000F584A">
        <w:rPr>
          <w:rFonts w:eastAsiaTheme="minorEastAsia"/>
          <w:lang w:eastAsia="zh-CN"/>
        </w:rPr>
        <w:t>:</w:t>
      </w:r>
      <w:r w:rsidRPr="000F584A">
        <w:rPr>
          <w:rFonts w:eastAsiaTheme="minorEastAsia"/>
          <w:lang w:eastAsia="zh-CN"/>
        </w:rPr>
        <w:tab/>
        <w:t>Turn the “</w:t>
      </w:r>
      <w:r w:rsidRPr="000F584A">
        <w:rPr>
          <w:rFonts w:eastAsia="宋体"/>
          <w:sz w:val="18"/>
          <w:szCs w:val="18"/>
          <w:lang w:eastAsia="zh-CN"/>
        </w:rPr>
        <w:t xml:space="preserve">FFS: Upon receiving both the area and the reader list in Inventory Request, the </w:t>
      </w:r>
      <w:proofErr w:type="spellStart"/>
      <w:r w:rsidRPr="000F584A">
        <w:rPr>
          <w:rFonts w:eastAsia="宋体"/>
          <w:sz w:val="18"/>
          <w:szCs w:val="18"/>
          <w:lang w:eastAsia="zh-CN"/>
        </w:rPr>
        <w:t>gNB</w:t>
      </w:r>
      <w:proofErr w:type="spellEnd"/>
      <w:r w:rsidRPr="000F584A">
        <w:rPr>
          <w:rFonts w:eastAsia="宋体"/>
          <w:sz w:val="18"/>
          <w:szCs w:val="18"/>
          <w:lang w:eastAsia="zh-CN"/>
        </w:rPr>
        <w:t xml:space="preserve"> selects the readers within the indicated area and the readers within the reader list.”</w:t>
      </w:r>
      <w:r w:rsidRPr="000F584A">
        <w:t xml:space="preserve"> to agreement.</w:t>
      </w:r>
    </w:p>
    <w:p w14:paraId="43AC609F" w14:textId="5716E575" w:rsidR="005270D9" w:rsidRPr="00341A06" w:rsidRDefault="005270D9" w:rsidP="001B10AD">
      <w:pPr>
        <w:overflowPunct w:val="0"/>
        <w:autoSpaceDE w:val="0"/>
        <w:autoSpaceDN w:val="0"/>
        <w:adjustRightInd w:val="0"/>
        <w:spacing w:before="240" w:after="0"/>
        <w:ind w:left="1268" w:hangingChars="634" w:hanging="1268"/>
        <w:textAlignment w:val="baseline"/>
        <w:rPr>
          <w:b/>
          <w:u w:val="single"/>
          <w:lang w:eastAsia="zh-CN"/>
        </w:rPr>
      </w:pPr>
      <w:r w:rsidRPr="00341A06">
        <w:rPr>
          <w:rFonts w:hint="eastAsia"/>
          <w:b/>
          <w:highlight w:val="lightGray"/>
          <w:u w:val="single"/>
          <w:lang w:eastAsia="zh-CN"/>
        </w:rPr>
        <w:t>A</w:t>
      </w:r>
      <w:r w:rsidRPr="00341A06">
        <w:rPr>
          <w:b/>
          <w:highlight w:val="lightGray"/>
          <w:u w:val="single"/>
          <w:lang w:eastAsia="zh-CN"/>
        </w:rPr>
        <w:t xml:space="preserve">bout </w:t>
      </w:r>
      <w:r>
        <w:rPr>
          <w:b/>
          <w:highlight w:val="lightGray"/>
          <w:u w:val="single"/>
          <w:lang w:eastAsia="zh-CN"/>
        </w:rPr>
        <w:t>Command</w:t>
      </w:r>
    </w:p>
    <w:p w14:paraId="42BA59E7" w14:textId="77777777" w:rsidR="00EF3824" w:rsidRPr="00FF3558" w:rsidRDefault="00EF3824" w:rsidP="001B10AD">
      <w:pPr>
        <w:pStyle w:val="Proposal-HW"/>
        <w:spacing w:before="240" w:after="0"/>
        <w:ind w:right="0"/>
        <w:jc w:val="both"/>
      </w:pPr>
      <w:r w:rsidRPr="00FF3558">
        <w:t xml:space="preserve">Proposal </w:t>
      </w:r>
      <w:r>
        <w:t>2-1</w:t>
      </w:r>
      <w:r w:rsidRPr="00FF3558">
        <w:t>:</w:t>
      </w:r>
      <w:r w:rsidRPr="00FF3558">
        <w:tab/>
        <w:t>Turn the “</w:t>
      </w:r>
      <w:r w:rsidRPr="00FF3558">
        <w:rPr>
          <w:rFonts w:eastAsia="Calibri"/>
          <w:lang w:val="en-US" w:eastAsia="en-US"/>
        </w:rPr>
        <w:t>WA: NGAP: Command Request procedure is a per single device procedure, and no need to have a Command Report procedure.</w:t>
      </w:r>
      <w:r w:rsidRPr="00FF3558">
        <w:t>” to agreement.</w:t>
      </w:r>
    </w:p>
    <w:p w14:paraId="0217BAEE" w14:textId="77777777" w:rsidR="00EF3824" w:rsidRPr="00FF3558" w:rsidRDefault="00EF3824" w:rsidP="001B10AD">
      <w:pPr>
        <w:pStyle w:val="Proposal-HW"/>
        <w:spacing w:before="240" w:after="0"/>
        <w:ind w:right="0"/>
      </w:pPr>
      <w:r w:rsidRPr="00FF3558">
        <w:t xml:space="preserve">Proposal </w:t>
      </w:r>
      <w:r>
        <w:t>2-2</w:t>
      </w:r>
      <w:r w:rsidRPr="00FF3558">
        <w:t>:</w:t>
      </w:r>
      <w:r w:rsidRPr="00FF3558">
        <w:tab/>
        <w:t>Turn the “</w:t>
      </w:r>
      <w:r w:rsidRPr="00FF3558">
        <w:rPr>
          <w:rFonts w:eastAsia="Calibri"/>
          <w:lang w:val="en-US"/>
        </w:rPr>
        <w:t xml:space="preserve">WA: Include the </w:t>
      </w:r>
      <w:r w:rsidRPr="00FF3558">
        <w:rPr>
          <w:rFonts w:eastAsia="Calibri"/>
          <w:i/>
          <w:lang w:val="en-US"/>
        </w:rPr>
        <w:t>Correlation Identifier</w:t>
      </w:r>
      <w:r w:rsidRPr="00FF3558">
        <w:rPr>
          <w:rFonts w:eastAsia="Calibri"/>
          <w:lang w:val="en-US"/>
        </w:rPr>
        <w:t xml:space="preserve"> IE in both inside and outside of the Command related Transfer IEs in all the Command related messages.</w:t>
      </w:r>
      <w:r w:rsidRPr="00FF3558">
        <w:t>” to agreement.</w:t>
      </w:r>
    </w:p>
    <w:p w14:paraId="636ADEED" w14:textId="77777777" w:rsidR="00EF3824" w:rsidRDefault="00EF3824" w:rsidP="001B10AD">
      <w:pPr>
        <w:pStyle w:val="Proposal-HW"/>
        <w:spacing w:before="240" w:after="0"/>
        <w:ind w:right="0"/>
        <w:rPr>
          <w:lang w:eastAsia="zh-CN"/>
        </w:rPr>
      </w:pPr>
      <w:r w:rsidRPr="004C60F2">
        <w:t xml:space="preserve">Proposal </w:t>
      </w:r>
      <w:r>
        <w:t>2-3</w:t>
      </w:r>
      <w:r w:rsidRPr="004C60F2">
        <w:t>:</w:t>
      </w:r>
      <w:r w:rsidRPr="004C60F2">
        <w:tab/>
      </w:r>
      <w:r>
        <w:t xml:space="preserve">Include </w:t>
      </w:r>
      <w:r w:rsidRPr="00B40294">
        <w:t>the Command Type (read, write, disable</w:t>
      </w:r>
      <w:r>
        <w:t xml:space="preserve">, </w:t>
      </w:r>
      <w:r w:rsidRPr="00B40294">
        <w:t>…)</w:t>
      </w:r>
      <w:r>
        <w:t xml:space="preserve"> </w:t>
      </w:r>
      <w:r>
        <w:rPr>
          <w:lang w:eastAsia="zh-CN"/>
        </w:rPr>
        <w:t xml:space="preserve">in </w:t>
      </w:r>
      <w:r w:rsidRPr="003B2F45">
        <w:rPr>
          <w:i/>
          <w:lang w:eastAsia="zh-CN"/>
        </w:rPr>
        <w:t>Command Assistance Information</w:t>
      </w:r>
      <w:r w:rsidRPr="00DD5F6C">
        <w:rPr>
          <w:lang w:eastAsia="zh-CN"/>
        </w:rPr>
        <w:t xml:space="preserve"> IE</w:t>
      </w:r>
      <w:r>
        <w:rPr>
          <w:lang w:eastAsia="zh-CN"/>
        </w:rPr>
        <w:t xml:space="preserve"> in the</w:t>
      </w:r>
      <w:r>
        <w:t xml:space="preserve"> </w:t>
      </w:r>
      <w:r w:rsidRPr="00D176A8">
        <w:rPr>
          <w:i/>
        </w:rPr>
        <w:t>Command Request Transfer</w:t>
      </w:r>
      <w:r w:rsidRPr="00D176A8">
        <w:t xml:space="preserve"> </w:t>
      </w:r>
      <w:r>
        <w:rPr>
          <w:lang w:eastAsia="zh-CN"/>
        </w:rPr>
        <w:t>IE.</w:t>
      </w:r>
    </w:p>
    <w:p w14:paraId="438F5222" w14:textId="77777777" w:rsidR="00EF3824" w:rsidRDefault="00EF3824" w:rsidP="001B10AD">
      <w:pPr>
        <w:pStyle w:val="Proposal-HW"/>
        <w:spacing w:before="240" w:after="0"/>
        <w:ind w:right="0"/>
      </w:pPr>
      <w:r w:rsidRPr="004C60F2">
        <w:t xml:space="preserve">Proposal </w:t>
      </w:r>
      <w:r>
        <w:t>2-5</w:t>
      </w:r>
      <w:r w:rsidRPr="004C60F2">
        <w:t>:</w:t>
      </w:r>
      <w:r w:rsidRPr="004C60F2">
        <w:tab/>
      </w:r>
      <w:r w:rsidRPr="00427552">
        <w:t xml:space="preserve">Introduce “CN NGAP Device ID” </w:t>
      </w:r>
      <w:r>
        <w:t xml:space="preserve">allocated by the </w:t>
      </w:r>
      <w:r w:rsidRPr="00427552">
        <w:t>AIOTF</w:t>
      </w:r>
      <w:r>
        <w:t xml:space="preserve">, </w:t>
      </w:r>
      <w:r w:rsidRPr="004F6C4E">
        <w:t>in case of Command after inventory</w:t>
      </w:r>
      <w:r w:rsidRPr="00427552">
        <w:t>.</w:t>
      </w:r>
    </w:p>
    <w:p w14:paraId="6C4EC58E" w14:textId="5E056597" w:rsidR="00EF3824" w:rsidRDefault="00EF3824" w:rsidP="001B10AD">
      <w:pPr>
        <w:pStyle w:val="Proposal-HW"/>
        <w:spacing w:before="240" w:after="0"/>
        <w:ind w:right="0"/>
      </w:pPr>
      <w:r w:rsidRPr="004C60F2">
        <w:t xml:space="preserve">Proposal </w:t>
      </w:r>
      <w:r>
        <w:t>2-6</w:t>
      </w:r>
      <w:r w:rsidRPr="004C60F2">
        <w:t>:</w:t>
      </w:r>
      <w:r w:rsidRPr="004C60F2">
        <w:tab/>
      </w:r>
      <w:r>
        <w:t>Include</w:t>
      </w:r>
      <w:r w:rsidRPr="005B2923">
        <w:t xml:space="preserve"> the </w:t>
      </w:r>
      <w:r w:rsidR="00F779AB">
        <w:t>CN/</w:t>
      </w:r>
      <w:r w:rsidRPr="00F30B2E">
        <w:rPr>
          <w:lang w:eastAsia="zh-CN"/>
        </w:rPr>
        <w:t>RAN NGAP Device ID</w:t>
      </w:r>
      <w:r>
        <w:t xml:space="preserve"> </w:t>
      </w:r>
      <w:r w:rsidR="00F779AB">
        <w:t xml:space="preserve">pair </w:t>
      </w:r>
      <w:r w:rsidRPr="005B2923">
        <w:t xml:space="preserve">outside of the </w:t>
      </w:r>
      <w:r w:rsidRPr="00B9578F">
        <w:t>Command related Transfer IEs</w:t>
      </w:r>
      <w:r w:rsidRPr="005B2923">
        <w:t xml:space="preserve">, to allow parallel Command Request procedures for different devices between </w:t>
      </w:r>
      <w:proofErr w:type="spellStart"/>
      <w:r w:rsidRPr="005B2923">
        <w:t>gNB</w:t>
      </w:r>
      <w:proofErr w:type="spellEnd"/>
      <w:r w:rsidRPr="005B2923">
        <w:t xml:space="preserve"> and AMF.</w:t>
      </w:r>
    </w:p>
    <w:p w14:paraId="1A6CCC23" w14:textId="49B50FBC" w:rsidR="006E0A88" w:rsidRPr="006E0A88" w:rsidRDefault="006E0A88" w:rsidP="001B10AD">
      <w:pPr>
        <w:overflowPunct w:val="0"/>
        <w:autoSpaceDE w:val="0"/>
        <w:autoSpaceDN w:val="0"/>
        <w:adjustRightInd w:val="0"/>
        <w:spacing w:before="240" w:after="0"/>
        <w:ind w:left="1268" w:hangingChars="634" w:hanging="1268"/>
        <w:textAlignment w:val="baseline"/>
        <w:rPr>
          <w:b/>
          <w:highlight w:val="lightGray"/>
          <w:u w:val="single"/>
          <w:lang w:eastAsia="zh-CN"/>
        </w:rPr>
      </w:pPr>
      <w:r w:rsidRPr="006E0A88">
        <w:rPr>
          <w:b/>
          <w:highlight w:val="lightGray"/>
          <w:u w:val="single"/>
          <w:lang w:eastAsia="zh-CN"/>
        </w:rPr>
        <w:t>About Detailed IE Definition</w:t>
      </w:r>
    </w:p>
    <w:p w14:paraId="2B64F5FD" w14:textId="77777777" w:rsidR="00EF3824" w:rsidRPr="00DD548C" w:rsidRDefault="00EF3824" w:rsidP="001B10AD">
      <w:pPr>
        <w:pStyle w:val="Proposal-HW"/>
        <w:spacing w:before="240" w:after="0"/>
        <w:ind w:right="0"/>
        <w:rPr>
          <w:lang w:eastAsia="zh-CN"/>
        </w:rPr>
      </w:pPr>
      <w:r w:rsidRPr="00DD548C">
        <w:rPr>
          <w:rFonts w:hint="eastAsia"/>
          <w:lang w:eastAsia="zh-CN"/>
        </w:rPr>
        <w:t>P</w:t>
      </w:r>
      <w:r w:rsidRPr="00DD548C">
        <w:rPr>
          <w:lang w:eastAsia="zh-CN"/>
        </w:rPr>
        <w:t xml:space="preserve">roposal </w:t>
      </w:r>
      <w:r>
        <w:rPr>
          <w:lang w:eastAsia="zh-CN"/>
        </w:rPr>
        <w:t>3-</w:t>
      </w:r>
      <w:r w:rsidRPr="00DD548C">
        <w:rPr>
          <w:lang w:eastAsia="zh-CN"/>
        </w:rPr>
        <w:t>1:</w:t>
      </w:r>
      <w:r>
        <w:rPr>
          <w:lang w:eastAsia="zh-CN"/>
        </w:rPr>
        <w:tab/>
      </w:r>
      <w:r w:rsidRPr="00DD548C">
        <w:rPr>
          <w:lang w:eastAsia="zh-CN"/>
        </w:rPr>
        <w:t xml:space="preserve">Define the </w:t>
      </w:r>
      <w:r w:rsidRPr="00DD548C">
        <w:rPr>
          <w:i/>
          <w:iCs/>
          <w:lang w:eastAsia="zh-CN"/>
        </w:rPr>
        <w:t>A-IoT Correlation Identifier</w:t>
      </w:r>
      <w:r w:rsidRPr="00DD548C">
        <w:rPr>
          <w:lang w:eastAsia="zh-CN"/>
        </w:rPr>
        <w:t xml:space="preserve"> IE as OCTET STRING.</w:t>
      </w:r>
    </w:p>
    <w:p w14:paraId="5B3DA906" w14:textId="77777777" w:rsidR="00EF3824" w:rsidRPr="00DD548C" w:rsidRDefault="00EF3824" w:rsidP="001B10AD">
      <w:pPr>
        <w:pStyle w:val="Proposal-HW"/>
        <w:spacing w:before="240" w:after="0"/>
        <w:ind w:right="0"/>
        <w:rPr>
          <w:lang w:eastAsia="zh-CN"/>
        </w:rPr>
      </w:pPr>
      <w:r w:rsidRPr="00DD548C">
        <w:rPr>
          <w:rFonts w:hint="eastAsia"/>
          <w:lang w:eastAsia="zh-CN"/>
        </w:rPr>
        <w:t>P</w:t>
      </w:r>
      <w:r w:rsidRPr="00DD548C">
        <w:rPr>
          <w:lang w:eastAsia="zh-CN"/>
        </w:rPr>
        <w:t xml:space="preserve">roposal </w:t>
      </w:r>
      <w:r>
        <w:rPr>
          <w:lang w:eastAsia="zh-CN"/>
        </w:rPr>
        <w:t>3-</w:t>
      </w:r>
      <w:r w:rsidRPr="00DD548C">
        <w:rPr>
          <w:lang w:eastAsia="zh-CN"/>
        </w:rPr>
        <w:t>2:</w:t>
      </w:r>
      <w:r>
        <w:rPr>
          <w:lang w:eastAsia="zh-CN"/>
        </w:rPr>
        <w:tab/>
      </w:r>
      <w:r w:rsidRPr="00DD548C">
        <w:rPr>
          <w:lang w:eastAsia="zh-CN"/>
        </w:rPr>
        <w:t xml:space="preserve">Define the </w:t>
      </w:r>
      <w:r w:rsidRPr="00DD548C">
        <w:rPr>
          <w:i/>
          <w:iCs/>
          <w:lang w:eastAsia="zh-CN"/>
        </w:rPr>
        <w:t>AIOTF Identifier</w:t>
      </w:r>
      <w:r w:rsidRPr="00DD548C">
        <w:rPr>
          <w:lang w:eastAsia="zh-CN"/>
        </w:rPr>
        <w:t xml:space="preserve"> IE as OCTET STRING, refer to the </w:t>
      </w:r>
      <w:proofErr w:type="spellStart"/>
      <w:r w:rsidRPr="00DD548C">
        <w:rPr>
          <w:i/>
          <w:iCs/>
        </w:rPr>
        <w:t>NfInstanceId</w:t>
      </w:r>
      <w:proofErr w:type="spellEnd"/>
      <w:r w:rsidRPr="00DD548C">
        <w:t xml:space="preserve"> IE defined in TS 29.571.</w:t>
      </w:r>
    </w:p>
    <w:p w14:paraId="678A3B45" w14:textId="77777777" w:rsidR="00EF3824" w:rsidRPr="00DD548C" w:rsidRDefault="00EF3824" w:rsidP="001B10AD">
      <w:pPr>
        <w:pStyle w:val="Proposal-HW"/>
        <w:spacing w:before="240" w:after="0"/>
        <w:ind w:right="0"/>
        <w:rPr>
          <w:rFonts w:eastAsia="宋体"/>
          <w:lang w:eastAsia="zh-CN"/>
        </w:rPr>
      </w:pPr>
      <w:r w:rsidRPr="00DD548C">
        <w:rPr>
          <w:rFonts w:eastAsia="宋体" w:hint="eastAsia"/>
          <w:lang w:eastAsia="zh-CN"/>
        </w:rPr>
        <w:t>P</w:t>
      </w:r>
      <w:r w:rsidRPr="00DD548C">
        <w:rPr>
          <w:rFonts w:eastAsia="宋体"/>
          <w:lang w:eastAsia="zh-CN"/>
        </w:rPr>
        <w:t>roposal 3-</w:t>
      </w:r>
      <w:r>
        <w:rPr>
          <w:rFonts w:eastAsia="宋体"/>
          <w:lang w:eastAsia="zh-CN"/>
        </w:rPr>
        <w:t>3</w:t>
      </w:r>
      <w:r w:rsidRPr="00DD548C">
        <w:rPr>
          <w:rFonts w:eastAsia="宋体"/>
          <w:lang w:eastAsia="zh-CN"/>
        </w:rPr>
        <w:t>:</w:t>
      </w:r>
      <w:r>
        <w:rPr>
          <w:rFonts w:eastAsia="宋体"/>
          <w:lang w:eastAsia="zh-CN"/>
        </w:rPr>
        <w:tab/>
      </w:r>
      <w:r w:rsidRPr="00DD548C">
        <w:rPr>
          <w:rFonts w:eastAsia="宋体"/>
          <w:lang w:eastAsia="zh-CN"/>
        </w:rPr>
        <w:t xml:space="preserve">Introduce new A-IoT Area ID to represent the A-IoT Area, defined as follows: </w:t>
      </w:r>
    </w:p>
    <w:p w14:paraId="3D10BC14" w14:textId="77777777" w:rsidR="00EF3824" w:rsidRPr="00791871" w:rsidRDefault="00EF3824" w:rsidP="001B10AD">
      <w:pPr>
        <w:spacing w:before="240" w:after="0"/>
        <w:ind w:firstLine="284"/>
        <w:rPr>
          <w:b/>
          <w:bCs/>
          <w:lang w:val="en-US" w:eastAsia="zh-CN"/>
        </w:rPr>
      </w:pPr>
      <w:r w:rsidRPr="00791871">
        <w:rPr>
          <w:b/>
          <w:bCs/>
          <w:lang w:val="en-US" w:eastAsia="zh-CN"/>
        </w:rPr>
        <w:t xml:space="preserve">A-IoT Area ID =PLMN ID + A-IoT Area Code = </w:t>
      </w:r>
      <w:r w:rsidRPr="00791871">
        <w:rPr>
          <w:rFonts w:cs="Arial"/>
          <w:b/>
          <w:bCs/>
          <w:lang w:eastAsia="ja-JP"/>
        </w:rPr>
        <w:t xml:space="preserve">OCTET STRING (SIZE(3)) + </w:t>
      </w:r>
      <w:r w:rsidRPr="00791871">
        <w:rPr>
          <w:b/>
          <w:bCs/>
          <w:lang w:val="en-US" w:eastAsia="zh-CN"/>
        </w:rPr>
        <w:t>OCTET STRING (SIZE(3))</w:t>
      </w:r>
    </w:p>
    <w:p w14:paraId="460C2854" w14:textId="6649FBD9" w:rsidR="00EF3824" w:rsidRPr="00C52E7E" w:rsidRDefault="00EF3824" w:rsidP="001B10AD">
      <w:pPr>
        <w:pStyle w:val="Proposal-HW"/>
        <w:spacing w:before="240" w:after="0"/>
        <w:ind w:right="0"/>
        <w:rPr>
          <w:b w:val="0"/>
          <w:bCs/>
          <w:lang w:val="en-US" w:eastAsia="zh-CN"/>
        </w:rPr>
      </w:pPr>
      <w:r w:rsidRPr="00482D9F">
        <w:lastRenderedPageBreak/>
        <w:t>Proposal</w:t>
      </w:r>
      <w:r w:rsidRPr="000C2427">
        <w:rPr>
          <w:bCs/>
          <w:lang w:eastAsia="zh-CN"/>
        </w:rPr>
        <w:t xml:space="preserve"> 3-4:</w:t>
      </w:r>
      <w:r>
        <w:rPr>
          <w:bCs/>
          <w:lang w:eastAsia="zh-CN"/>
        </w:rPr>
        <w:tab/>
      </w:r>
      <w:r w:rsidRPr="000C2427">
        <w:rPr>
          <w:bCs/>
          <w:lang w:eastAsia="zh-CN"/>
        </w:rPr>
        <w:t xml:space="preserve">One reader only belongs to one A-IoT Area. One reader only belongs to one </w:t>
      </w:r>
      <w:proofErr w:type="spellStart"/>
      <w:r w:rsidRPr="000C2427">
        <w:rPr>
          <w:bCs/>
          <w:lang w:eastAsia="zh-CN"/>
        </w:rPr>
        <w:t>gNB</w:t>
      </w:r>
      <w:proofErr w:type="spellEnd"/>
      <w:r w:rsidRPr="000C2427">
        <w:rPr>
          <w:bCs/>
          <w:lang w:eastAsia="zh-CN"/>
        </w:rPr>
        <w:t>. One A-IoT Area may cover readers belong to</w:t>
      </w:r>
      <w:r>
        <w:rPr>
          <w:bCs/>
          <w:lang w:eastAsia="zh-CN"/>
        </w:rPr>
        <w:t xml:space="preserve"> the same or</w:t>
      </w:r>
      <w:r w:rsidRPr="000C2427">
        <w:rPr>
          <w:bCs/>
          <w:lang w:eastAsia="zh-CN"/>
        </w:rPr>
        <w:t xml:space="preserve"> different </w:t>
      </w:r>
      <w:proofErr w:type="spellStart"/>
      <w:r w:rsidRPr="000C2427">
        <w:rPr>
          <w:bCs/>
          <w:lang w:eastAsia="zh-CN"/>
        </w:rPr>
        <w:t>gNBs</w:t>
      </w:r>
      <w:proofErr w:type="spellEnd"/>
      <w:r>
        <w:rPr>
          <w:bCs/>
          <w:lang w:eastAsia="zh-CN"/>
        </w:rPr>
        <w:t>.</w:t>
      </w:r>
      <w:r w:rsidRPr="00C52E7E">
        <w:t xml:space="preserve"> </w:t>
      </w:r>
      <w:r w:rsidRPr="00023FD5">
        <w:rPr>
          <w:bCs/>
          <w:lang w:eastAsia="zh-CN"/>
        </w:rPr>
        <w:t xml:space="preserve">One </w:t>
      </w:r>
      <w:proofErr w:type="spellStart"/>
      <w:r w:rsidRPr="00023FD5">
        <w:rPr>
          <w:bCs/>
          <w:lang w:eastAsia="zh-CN"/>
        </w:rPr>
        <w:t>gNB</w:t>
      </w:r>
      <w:proofErr w:type="spellEnd"/>
      <w:r w:rsidRPr="00023FD5">
        <w:rPr>
          <w:bCs/>
          <w:lang w:eastAsia="zh-CN"/>
        </w:rPr>
        <w:t xml:space="preserve"> may serve multiple read</w:t>
      </w:r>
      <w:r w:rsidRPr="009C1E65">
        <w:rPr>
          <w:bCs/>
          <w:lang w:eastAsia="zh-CN"/>
        </w:rPr>
        <w:t>ers</w:t>
      </w:r>
      <w:r w:rsidR="00FE4AB2">
        <w:rPr>
          <w:bCs/>
          <w:lang w:eastAsia="zh-CN"/>
        </w:rPr>
        <w:t xml:space="preserve"> </w:t>
      </w:r>
      <w:r w:rsidRPr="009C1E65">
        <w:rPr>
          <w:bCs/>
          <w:lang w:eastAsia="zh-CN"/>
        </w:rPr>
        <w:t>which belong to the same or differen</w:t>
      </w:r>
      <w:r w:rsidRPr="00023FD5">
        <w:rPr>
          <w:bCs/>
          <w:lang w:eastAsia="zh-CN"/>
        </w:rPr>
        <w:t>t A-IoT Areas.</w:t>
      </w:r>
    </w:p>
    <w:p w14:paraId="08BB6760" w14:textId="77777777" w:rsidR="00EF3824" w:rsidRPr="00871D4A" w:rsidRDefault="00EF3824" w:rsidP="001B10AD">
      <w:pPr>
        <w:pStyle w:val="Proposal-HW"/>
        <w:spacing w:before="240" w:after="0"/>
        <w:ind w:right="0"/>
      </w:pPr>
      <w:r w:rsidRPr="004C60F2">
        <w:t xml:space="preserve">Proposal </w:t>
      </w:r>
      <w:r>
        <w:t>3-6</w:t>
      </w:r>
      <w:r w:rsidRPr="004C60F2">
        <w:t>:</w:t>
      </w:r>
      <w:r>
        <w:tab/>
      </w:r>
      <w:r w:rsidRPr="00A021AA">
        <w:rPr>
          <w:bCs/>
          <w:lang w:val="en-US"/>
        </w:rPr>
        <w:t xml:space="preserve">Define the </w:t>
      </w:r>
      <w:r w:rsidRPr="00A021AA">
        <w:rPr>
          <w:bCs/>
          <w:i/>
        </w:rPr>
        <w:t>Device Identification for Paging</w:t>
      </w:r>
      <w:r w:rsidRPr="00A021AA">
        <w:rPr>
          <w:bCs/>
        </w:rPr>
        <w:t xml:space="preserve"> IE </w:t>
      </w:r>
      <w:r w:rsidRPr="00A021AA">
        <w:rPr>
          <w:rFonts w:hint="eastAsia"/>
          <w:bCs/>
        </w:rPr>
        <w:t>as</w:t>
      </w:r>
      <w:r w:rsidRPr="00A021AA">
        <w:rPr>
          <w:bCs/>
        </w:rPr>
        <w:t xml:space="preserve"> CHOICE type, with three branches, </w:t>
      </w:r>
      <w:r>
        <w:rPr>
          <w:bCs/>
        </w:rPr>
        <w:t>one</w:t>
      </w:r>
      <w:r w:rsidRPr="00A021AA">
        <w:rPr>
          <w:bCs/>
        </w:rPr>
        <w:t xml:space="preserve"> </w:t>
      </w:r>
      <w:r>
        <w:rPr>
          <w:bCs/>
        </w:rPr>
        <w:t xml:space="preserve">with single device Identifier </w:t>
      </w:r>
      <w:r w:rsidRPr="00A021AA">
        <w:rPr>
          <w:bCs/>
        </w:rPr>
        <w:t xml:space="preserve">for single device inventory, </w:t>
      </w:r>
      <w:r>
        <w:rPr>
          <w:bCs/>
        </w:rPr>
        <w:t>one</w:t>
      </w:r>
      <w:r w:rsidRPr="00A021AA">
        <w:rPr>
          <w:bCs/>
        </w:rPr>
        <w:t xml:space="preserve"> </w:t>
      </w:r>
      <w:r>
        <w:rPr>
          <w:bCs/>
        </w:rPr>
        <w:t xml:space="preserve">with a </w:t>
      </w:r>
      <w:r w:rsidRPr="007D50AA">
        <w:rPr>
          <w:lang w:eastAsia="zh-CN"/>
        </w:rPr>
        <w:t xml:space="preserve">filtering </w:t>
      </w:r>
      <w:r>
        <w:rPr>
          <w:lang w:eastAsia="zh-CN"/>
        </w:rPr>
        <w:t>information</w:t>
      </w:r>
      <w:r w:rsidRPr="00A021AA">
        <w:rPr>
          <w:bCs/>
        </w:rPr>
        <w:t xml:space="preserve"> for a group device</w:t>
      </w:r>
      <w:r>
        <w:rPr>
          <w:bCs/>
        </w:rPr>
        <w:t>s</w:t>
      </w:r>
      <w:r w:rsidRPr="00A021AA">
        <w:rPr>
          <w:bCs/>
        </w:rPr>
        <w:t xml:space="preserve"> inventory, and </w:t>
      </w:r>
      <w:r>
        <w:rPr>
          <w:bCs/>
        </w:rPr>
        <w:t>one NULL branch</w:t>
      </w:r>
      <w:r w:rsidRPr="00A021AA">
        <w:rPr>
          <w:bCs/>
        </w:rPr>
        <w:t xml:space="preserve"> for all devices inventory.</w:t>
      </w:r>
    </w:p>
    <w:p w14:paraId="187985D9" w14:textId="77777777" w:rsidR="00EF3824" w:rsidRPr="00A53523" w:rsidRDefault="00EF3824" w:rsidP="001B10AD">
      <w:pPr>
        <w:pStyle w:val="Proposal-HW"/>
        <w:spacing w:before="240" w:after="0"/>
        <w:ind w:right="0"/>
      </w:pPr>
      <w:r w:rsidRPr="00DD548C">
        <w:rPr>
          <w:rFonts w:hint="eastAsia"/>
        </w:rPr>
        <w:t>P</w:t>
      </w:r>
      <w:r w:rsidRPr="00DD548C">
        <w:t xml:space="preserve">roposal </w:t>
      </w:r>
      <w:r>
        <w:t>3-7</w:t>
      </w:r>
      <w:r w:rsidRPr="00DD548C">
        <w:t>:</w:t>
      </w:r>
      <w:r>
        <w:tab/>
      </w:r>
      <w:r w:rsidRPr="00DD548C">
        <w:t xml:space="preserve">Define the </w:t>
      </w:r>
      <w:r w:rsidRPr="00DD548C">
        <w:rPr>
          <w:i/>
          <w:iCs/>
        </w:rPr>
        <w:t>Estimate of Expected D2R Message Size</w:t>
      </w:r>
      <w:r w:rsidRPr="00DD548C">
        <w:t xml:space="preserve"> IE in the </w:t>
      </w:r>
      <w:r w:rsidRPr="00DD548C">
        <w:rPr>
          <w:i/>
          <w:iCs/>
        </w:rPr>
        <w:t xml:space="preserve">Command Assistance Information </w:t>
      </w:r>
      <w:r w:rsidRPr="00DD548C">
        <w:t>IE as INTEGER (1..1024, …) unit: bit.</w:t>
      </w:r>
    </w:p>
    <w:p w14:paraId="0910A39C" w14:textId="77777777" w:rsidR="00EF3824" w:rsidRDefault="00EF3824" w:rsidP="001B10AD">
      <w:pPr>
        <w:pStyle w:val="Proposal-HW"/>
        <w:spacing w:before="240" w:after="0"/>
        <w:ind w:right="0"/>
        <w:rPr>
          <w:rFonts w:eastAsia="宋体"/>
          <w:lang w:eastAsia="zh-CN"/>
        </w:rPr>
      </w:pPr>
      <w:r w:rsidRPr="00DD548C">
        <w:rPr>
          <w:rFonts w:hint="eastAsia"/>
        </w:rPr>
        <w:t>P</w:t>
      </w:r>
      <w:r w:rsidRPr="00DD548C">
        <w:t xml:space="preserve">roposal </w:t>
      </w:r>
      <w:r>
        <w:t>3-8</w:t>
      </w:r>
      <w:r w:rsidRPr="00DD548C">
        <w:t>:</w:t>
      </w:r>
      <w:r>
        <w:tab/>
      </w:r>
      <w:r>
        <w:rPr>
          <w:rFonts w:eastAsia="宋体"/>
          <w:lang w:eastAsia="zh-CN"/>
        </w:rPr>
        <w:t>The Reader Location can be indicated by Civic Address defined in TS 29.572, or NG-RAN Access Point Position or NG-RAN High Accuracy Access Point Position defined in TS 38.455.</w:t>
      </w:r>
    </w:p>
    <w:p w14:paraId="422985A6" w14:textId="6F915A5B" w:rsidR="006E0A88" w:rsidRPr="003E3A29" w:rsidRDefault="003E3A29" w:rsidP="001B10AD">
      <w:pPr>
        <w:overflowPunct w:val="0"/>
        <w:autoSpaceDE w:val="0"/>
        <w:autoSpaceDN w:val="0"/>
        <w:adjustRightInd w:val="0"/>
        <w:spacing w:before="240" w:after="0"/>
        <w:ind w:left="1268" w:hangingChars="634" w:hanging="1268"/>
        <w:textAlignment w:val="baseline"/>
        <w:rPr>
          <w:b/>
          <w:highlight w:val="lightGray"/>
          <w:u w:val="single"/>
          <w:lang w:eastAsia="zh-CN"/>
        </w:rPr>
      </w:pPr>
      <w:r w:rsidRPr="003E3A29">
        <w:rPr>
          <w:rFonts w:hint="eastAsia"/>
          <w:b/>
          <w:highlight w:val="lightGray"/>
          <w:u w:val="single"/>
          <w:lang w:eastAsia="zh-CN"/>
        </w:rPr>
        <w:t>O</w:t>
      </w:r>
      <w:r w:rsidRPr="003E3A29">
        <w:rPr>
          <w:b/>
          <w:highlight w:val="lightGray"/>
          <w:u w:val="single"/>
          <w:lang w:eastAsia="zh-CN"/>
        </w:rPr>
        <w:t>ther small FFSs</w:t>
      </w:r>
    </w:p>
    <w:p w14:paraId="364456C3" w14:textId="236399ED" w:rsidR="003E3A29" w:rsidRPr="003E3A29" w:rsidRDefault="003E3A29" w:rsidP="001B10AD">
      <w:pPr>
        <w:pStyle w:val="Proposal-HW"/>
        <w:spacing w:before="240" w:after="0"/>
        <w:ind w:right="0"/>
        <w:rPr>
          <w:rFonts w:eastAsiaTheme="minorEastAsia"/>
          <w:lang w:eastAsia="zh-CN"/>
        </w:rPr>
      </w:pPr>
      <w:r w:rsidRPr="004E1923">
        <w:t xml:space="preserve">Proposal </w:t>
      </w:r>
      <w:r>
        <w:t>4</w:t>
      </w:r>
      <w:r w:rsidRPr="004E1923">
        <w:t>:</w:t>
      </w:r>
      <w:r>
        <w:tab/>
      </w:r>
      <w:r w:rsidRPr="004E1923">
        <w:t xml:space="preserve">Remove the FFSs on the presence of </w:t>
      </w:r>
      <w:r w:rsidRPr="004E1923">
        <w:rPr>
          <w:i/>
          <w:iCs/>
        </w:rPr>
        <w:t>Cause</w:t>
      </w:r>
      <w:r w:rsidRPr="004E1923">
        <w:t xml:space="preserve"> IE in the INVENTORY FAILURE message and the COMMAND FAILURE message.</w:t>
      </w:r>
    </w:p>
    <w:p w14:paraId="2A782974" w14:textId="15437E36" w:rsidR="00B14F51" w:rsidRPr="00E31CF0" w:rsidRDefault="00B14F51" w:rsidP="001B10AD">
      <w:pPr>
        <w:overflowPunct w:val="0"/>
        <w:autoSpaceDE w:val="0"/>
        <w:autoSpaceDN w:val="0"/>
        <w:adjustRightInd w:val="0"/>
        <w:spacing w:before="240" w:after="0"/>
        <w:ind w:left="1268" w:hangingChars="634" w:hanging="1268"/>
        <w:textAlignment w:val="baseline"/>
        <w:rPr>
          <w:b/>
          <w:highlight w:val="yellow"/>
          <w:u w:val="single"/>
          <w:lang w:eastAsia="zh-CN"/>
        </w:rPr>
      </w:pPr>
      <w:r w:rsidRPr="00E31CF0">
        <w:rPr>
          <w:rFonts w:hint="eastAsia"/>
          <w:b/>
          <w:highlight w:val="yellow"/>
          <w:u w:val="single"/>
          <w:lang w:eastAsia="zh-CN"/>
        </w:rPr>
        <w:t>A</w:t>
      </w:r>
      <w:r w:rsidRPr="00E31CF0">
        <w:rPr>
          <w:b/>
          <w:highlight w:val="yellow"/>
          <w:u w:val="single"/>
          <w:lang w:eastAsia="zh-CN"/>
        </w:rPr>
        <w:t>bout Reply LS to other WGs</w:t>
      </w:r>
    </w:p>
    <w:p w14:paraId="612EC4A2" w14:textId="77777777" w:rsidR="009D64DA" w:rsidRDefault="009D64DA" w:rsidP="009D64DA">
      <w:pPr>
        <w:pStyle w:val="Proposal-HW"/>
        <w:spacing w:before="0" w:after="180"/>
        <w:ind w:left="1268" w:right="0" w:hanging="1268"/>
        <w:rPr>
          <w:lang w:eastAsia="zh-CN"/>
        </w:rPr>
      </w:pPr>
      <w:r>
        <w:rPr>
          <w:rFonts w:eastAsiaTheme="minorEastAsia" w:hint="eastAsia"/>
          <w:lang w:eastAsia="zh-CN"/>
        </w:rPr>
        <w:t>P</w:t>
      </w:r>
      <w:r>
        <w:rPr>
          <w:rFonts w:eastAsiaTheme="minorEastAsia"/>
          <w:lang w:eastAsia="zh-CN"/>
        </w:rPr>
        <w:t>roposal 1-4</w:t>
      </w:r>
      <w:r>
        <w:rPr>
          <w:rFonts w:eastAsiaTheme="minorEastAsia"/>
          <w:lang w:eastAsia="zh-CN"/>
        </w:rPr>
        <w:tab/>
      </w:r>
      <w:r w:rsidRPr="00DD548C">
        <w:rPr>
          <w:lang w:eastAsia="zh-CN"/>
        </w:rPr>
        <w:t xml:space="preserve">Send Reply LS to </w:t>
      </w:r>
      <w:r>
        <w:rPr>
          <w:lang w:eastAsia="zh-CN"/>
        </w:rPr>
        <w:t>RAN2</w:t>
      </w:r>
      <w:r w:rsidRPr="00DD548C">
        <w:rPr>
          <w:lang w:eastAsia="zh-CN"/>
        </w:rPr>
        <w:t xml:space="preserve"> (reply to</w:t>
      </w:r>
      <w:r w:rsidRPr="00DD548C">
        <w:rPr>
          <w:color w:val="000000"/>
        </w:rPr>
        <w:t xml:space="preserve"> </w:t>
      </w:r>
      <w:r>
        <w:rPr>
          <w:color w:val="000000"/>
        </w:rPr>
        <w:t>R2-2503199</w:t>
      </w:r>
      <w:r w:rsidRPr="00DD548C">
        <w:rPr>
          <w:lang w:eastAsia="zh-CN"/>
        </w:rPr>
        <w:t xml:space="preserve">), </w:t>
      </w:r>
      <w:r>
        <w:rPr>
          <w:lang w:eastAsia="zh-CN"/>
        </w:rPr>
        <w:t xml:space="preserve">inform them that RAN3 mandatorily include the </w:t>
      </w:r>
      <w:r w:rsidRPr="004F6C4E">
        <w:rPr>
          <w:lang w:eastAsia="zh-CN"/>
        </w:rPr>
        <w:t>“</w:t>
      </w:r>
      <w:r w:rsidRPr="004F6C4E">
        <w:rPr>
          <w:rFonts w:eastAsiaTheme="minorEastAsia"/>
          <w:lang w:eastAsia="zh-CN"/>
        </w:rPr>
        <w:t>Expected D2R Message Size</w:t>
      </w:r>
      <w:r w:rsidRPr="004F6C4E">
        <w:rPr>
          <w:lang w:eastAsia="zh-CN"/>
        </w:rPr>
        <w:t>”</w:t>
      </w:r>
      <w:r>
        <w:rPr>
          <w:lang w:eastAsia="zh-CN"/>
        </w:rPr>
        <w:t xml:space="preserve"> defined as </w:t>
      </w:r>
      <w:r>
        <w:rPr>
          <w:rFonts w:cs="Arial"/>
        </w:rPr>
        <w:t>INTEGER (1..255, …)</w:t>
      </w:r>
      <w:r w:rsidRPr="004F6C4E">
        <w:rPr>
          <w:lang w:eastAsia="zh-CN"/>
        </w:rPr>
        <w:t xml:space="preserve"> in the </w:t>
      </w:r>
      <w:r w:rsidRPr="004F6C4E">
        <w:rPr>
          <w:i/>
          <w:lang w:eastAsia="zh-CN"/>
        </w:rPr>
        <w:t>Inventory Request Transfer</w:t>
      </w:r>
      <w:r w:rsidRPr="004F6C4E">
        <w:rPr>
          <w:lang w:eastAsia="zh-CN"/>
        </w:rPr>
        <w:t xml:space="preserve"> IE</w:t>
      </w:r>
      <w:r>
        <w:rPr>
          <w:lang w:eastAsia="zh-CN"/>
        </w:rPr>
        <w:t>.</w:t>
      </w:r>
    </w:p>
    <w:p w14:paraId="2C231275" w14:textId="77777777" w:rsidR="009D64DA" w:rsidRDefault="00EF3824" w:rsidP="009D64DA">
      <w:pPr>
        <w:pStyle w:val="Proposal-HW"/>
        <w:spacing w:before="0" w:after="180"/>
        <w:ind w:right="0"/>
      </w:pPr>
      <w:r w:rsidRPr="002F75CA">
        <w:rPr>
          <w:rFonts w:hint="eastAsia"/>
        </w:rPr>
        <w:t>P</w:t>
      </w:r>
      <w:r w:rsidRPr="002F75CA">
        <w:t>roposal</w:t>
      </w:r>
      <w:r w:rsidRPr="002F75CA">
        <w:rPr>
          <w:lang w:eastAsia="en-US"/>
        </w:rPr>
        <w:t xml:space="preserve"> 2-4:</w:t>
      </w:r>
      <w:r>
        <w:rPr>
          <w:lang w:eastAsia="en-US"/>
        </w:rPr>
        <w:tab/>
      </w:r>
      <w:r w:rsidRPr="002F75CA">
        <w:rPr>
          <w:lang w:eastAsia="en-US"/>
        </w:rPr>
        <w:t>Send Reply LS to SA2 (reply to</w:t>
      </w:r>
      <w:r w:rsidRPr="002F75CA">
        <w:t xml:space="preserve"> S2-2504294</w:t>
      </w:r>
      <w:r w:rsidRPr="002F75CA">
        <w:rPr>
          <w:lang w:eastAsia="en-US"/>
        </w:rPr>
        <w:t xml:space="preserve">), inform them that RAN3 has no concern on their removal of </w:t>
      </w:r>
      <w:r w:rsidRPr="002F75CA">
        <w:t xml:space="preserve">“Service Type” (i.e., Inventory or Command) information, and inform them that RAN3 agreed to include the Command Type (read, write, disable, …) </w:t>
      </w:r>
      <w:r w:rsidRPr="002F75CA">
        <w:rPr>
          <w:lang w:eastAsia="en-US"/>
        </w:rPr>
        <w:t>as one of the Command Assistance Information</w:t>
      </w:r>
      <w:r w:rsidRPr="002F75CA">
        <w:t>.</w:t>
      </w:r>
    </w:p>
    <w:p w14:paraId="6AEFD91C" w14:textId="6DEAE706" w:rsidR="00BB27B6" w:rsidRDefault="00EF3824" w:rsidP="009D64DA">
      <w:pPr>
        <w:pStyle w:val="Proposal-HW"/>
        <w:spacing w:before="0" w:after="180"/>
        <w:ind w:right="0"/>
        <w:rPr>
          <w:lang w:eastAsia="zh-CN"/>
        </w:rPr>
      </w:pPr>
      <w:r w:rsidRPr="00DD548C">
        <w:rPr>
          <w:rFonts w:hint="eastAsia"/>
          <w:lang w:eastAsia="zh-CN"/>
        </w:rPr>
        <w:t>P</w:t>
      </w:r>
      <w:r w:rsidRPr="00DD548C">
        <w:rPr>
          <w:lang w:eastAsia="zh-CN"/>
        </w:rPr>
        <w:t>roposal 3-</w:t>
      </w:r>
      <w:r>
        <w:rPr>
          <w:lang w:eastAsia="zh-CN"/>
        </w:rPr>
        <w:t>5</w:t>
      </w:r>
      <w:r w:rsidRPr="00DD548C">
        <w:rPr>
          <w:lang w:eastAsia="zh-CN"/>
        </w:rPr>
        <w:t>:</w:t>
      </w:r>
      <w:r>
        <w:rPr>
          <w:lang w:eastAsia="zh-CN"/>
        </w:rPr>
        <w:tab/>
      </w:r>
      <w:r w:rsidRPr="00DD548C">
        <w:rPr>
          <w:lang w:eastAsia="zh-CN"/>
        </w:rPr>
        <w:t>Send Reply LS to SA2 (reply to</w:t>
      </w:r>
      <w:r w:rsidRPr="00DD548C">
        <w:rPr>
          <w:color w:val="000000"/>
        </w:rPr>
        <w:t xml:space="preserve"> S2-</w:t>
      </w:r>
      <w:r w:rsidRPr="00DD548C">
        <w:rPr>
          <w:rFonts w:eastAsia="宋体"/>
          <w:lang w:eastAsia="zh-CN"/>
        </w:rPr>
        <w:t>2504288</w:t>
      </w:r>
      <w:r w:rsidRPr="00DD548C">
        <w:rPr>
          <w:lang w:eastAsia="zh-CN"/>
        </w:rPr>
        <w:t xml:space="preserve">), </w:t>
      </w:r>
      <w:r>
        <w:rPr>
          <w:lang w:eastAsia="zh-CN"/>
        </w:rPr>
        <w:t>inform the agreements on proposal 3-3 and 3-4.</w:t>
      </w:r>
    </w:p>
    <w:p w14:paraId="38992C72" w14:textId="77A7C6A1" w:rsidR="00717233" w:rsidRPr="00EB7504" w:rsidRDefault="00EB7504" w:rsidP="00EB7504">
      <w:pPr>
        <w:pStyle w:val="Proposal-HW"/>
        <w:spacing w:before="0"/>
        <w:ind w:left="0" w:right="0" w:firstLineChars="0" w:firstLine="0"/>
        <w:rPr>
          <w:rFonts w:eastAsiaTheme="minorEastAsia"/>
          <w:color w:val="FF0000"/>
          <w:lang w:eastAsia="zh-CN"/>
        </w:rPr>
      </w:pPr>
      <w:r w:rsidRPr="00EB7504">
        <w:rPr>
          <w:rFonts w:eastAsiaTheme="minorEastAsia"/>
          <w:color w:val="FF0000"/>
          <w:lang w:eastAsia="zh-CN"/>
        </w:rPr>
        <w:t>Based on all these proposals, the corresponding TPs are provided in R3-25</w:t>
      </w:r>
      <w:r w:rsidR="004F4F11">
        <w:rPr>
          <w:rFonts w:eastAsiaTheme="minorEastAsia"/>
          <w:color w:val="FF0000"/>
          <w:lang w:eastAsia="zh-CN"/>
        </w:rPr>
        <w:t>3178</w:t>
      </w:r>
      <w:r w:rsidR="00802020">
        <w:rPr>
          <w:rFonts w:eastAsiaTheme="minorEastAsia"/>
          <w:color w:val="FF0000"/>
          <w:lang w:eastAsia="zh-CN"/>
        </w:rPr>
        <w:t xml:space="preserve"> [2]</w:t>
      </w:r>
      <w:r w:rsidRPr="00EB7504">
        <w:rPr>
          <w:rFonts w:eastAsiaTheme="minorEastAsia"/>
          <w:color w:val="FF0000"/>
          <w:lang w:eastAsia="zh-CN"/>
        </w:rPr>
        <w:t xml:space="preserve">, and in the following sections, we </w:t>
      </w:r>
      <w:r w:rsidR="00E31CF0">
        <w:rPr>
          <w:rFonts w:eastAsiaTheme="minorEastAsia"/>
          <w:color w:val="FF0000"/>
          <w:lang w:eastAsia="zh-CN"/>
        </w:rPr>
        <w:t xml:space="preserve">also </w:t>
      </w:r>
      <w:r w:rsidRPr="00EB7504">
        <w:rPr>
          <w:rFonts w:eastAsiaTheme="minorEastAsia"/>
          <w:color w:val="FF0000"/>
          <w:lang w:eastAsia="zh-CN"/>
        </w:rPr>
        <w:t>provide draft repl</w:t>
      </w:r>
      <w:r w:rsidR="00E31CF0">
        <w:rPr>
          <w:rFonts w:eastAsiaTheme="minorEastAsia"/>
          <w:color w:val="FF0000"/>
          <w:lang w:eastAsia="zh-CN"/>
        </w:rPr>
        <w:t>ies</w:t>
      </w:r>
      <w:r w:rsidRPr="00EB7504">
        <w:rPr>
          <w:rFonts w:eastAsiaTheme="minorEastAsia"/>
          <w:color w:val="FF0000"/>
          <w:lang w:eastAsia="zh-CN"/>
        </w:rPr>
        <w:t xml:space="preserve"> on the incoming LSs.</w:t>
      </w:r>
    </w:p>
    <w:p w14:paraId="4BB0F3F8" w14:textId="77777777" w:rsidR="00666927" w:rsidRDefault="00666927" w:rsidP="00666927">
      <w:pPr>
        <w:pStyle w:val="Heading1"/>
        <w:numPr>
          <w:ilvl w:val="0"/>
          <w:numId w:val="29"/>
        </w:numPr>
      </w:pPr>
      <w:r>
        <w:fldChar w:fldCharType="begin"/>
      </w:r>
      <w:r>
        <w:instrText xml:space="preserve"> TOC \n \p " " \t "Proposal,1" </w:instrText>
      </w:r>
      <w:r>
        <w:fldChar w:fldCharType="end"/>
      </w:r>
      <w:r w:rsidRPr="00B7460F">
        <w:t>Reference</w:t>
      </w:r>
    </w:p>
    <w:p w14:paraId="7B58EB70" w14:textId="6F6B804F" w:rsidR="00FD1FF5" w:rsidRDefault="00666927" w:rsidP="00D21F23">
      <w:pPr>
        <w:numPr>
          <w:ilvl w:val="0"/>
          <w:numId w:val="19"/>
        </w:numPr>
        <w:tabs>
          <w:tab w:val="clear" w:pos="0"/>
        </w:tabs>
        <w:spacing w:before="80" w:after="100"/>
        <w:rPr>
          <w:bCs/>
          <w:lang w:eastAsia="zh-CN"/>
        </w:rPr>
      </w:pPr>
      <w:r w:rsidRPr="00DF2C52">
        <w:rPr>
          <w:rFonts w:hint="eastAsia"/>
          <w:bCs/>
          <w:lang w:eastAsia="zh-CN"/>
        </w:rPr>
        <w:t>[</w:t>
      </w:r>
      <w:r>
        <w:rPr>
          <w:bCs/>
          <w:lang w:eastAsia="zh-CN"/>
        </w:rPr>
        <w:t>1</w:t>
      </w:r>
      <w:r w:rsidRPr="00DF2C52">
        <w:rPr>
          <w:bCs/>
          <w:lang w:eastAsia="zh-CN"/>
        </w:rPr>
        <w:t>] 3GPP T</w:t>
      </w:r>
      <w:r w:rsidR="0031654C">
        <w:rPr>
          <w:bCs/>
          <w:lang w:eastAsia="zh-CN"/>
        </w:rPr>
        <w:t>S</w:t>
      </w:r>
      <w:r w:rsidRPr="00DF2C52">
        <w:rPr>
          <w:bCs/>
          <w:lang w:eastAsia="zh-CN"/>
        </w:rPr>
        <w:t xml:space="preserve"> </w:t>
      </w:r>
      <w:r w:rsidR="0031654C" w:rsidRPr="0031654C">
        <w:rPr>
          <w:bCs/>
          <w:lang w:eastAsia="zh-CN"/>
        </w:rPr>
        <w:t>23.369</w:t>
      </w:r>
      <w:r w:rsidRPr="00DF2C52">
        <w:rPr>
          <w:bCs/>
          <w:lang w:eastAsia="zh-CN"/>
        </w:rPr>
        <w:t xml:space="preserve">, </w:t>
      </w:r>
      <w:r w:rsidR="00FD1FF5" w:rsidRPr="00FD1FF5">
        <w:rPr>
          <w:bCs/>
          <w:lang w:eastAsia="zh-CN"/>
        </w:rPr>
        <w:t>Architecture support for</w:t>
      </w:r>
      <w:r w:rsidR="007B2D2B">
        <w:rPr>
          <w:rFonts w:hint="eastAsia"/>
          <w:bCs/>
          <w:lang w:eastAsia="zh-CN"/>
        </w:rPr>
        <w:t xml:space="preserve"> </w:t>
      </w:r>
      <w:r w:rsidR="00FD1FF5" w:rsidRPr="007B2D2B">
        <w:rPr>
          <w:bCs/>
          <w:lang w:eastAsia="zh-CN"/>
        </w:rPr>
        <w:t>Ambient power-enabled Internet of Things</w:t>
      </w:r>
      <w:r w:rsidR="00812DEA">
        <w:rPr>
          <w:bCs/>
          <w:lang w:eastAsia="zh-CN"/>
        </w:rPr>
        <w:t xml:space="preserve"> </w:t>
      </w:r>
      <w:r w:rsidR="00812DEA" w:rsidRPr="00777BF4">
        <w:rPr>
          <w:bCs/>
          <w:lang w:eastAsia="zh-CN"/>
        </w:rPr>
        <w:t>(Release 19)</w:t>
      </w:r>
    </w:p>
    <w:p w14:paraId="534517A9" w14:textId="24514846" w:rsidR="00982143" w:rsidRPr="00DE1D4E" w:rsidRDefault="00DE1D4E" w:rsidP="00982143">
      <w:pPr>
        <w:rPr>
          <w:lang w:val="en-US" w:eastAsia="zh-CN"/>
        </w:rPr>
      </w:pPr>
      <w:r>
        <w:rPr>
          <w:rFonts w:hint="eastAsia"/>
          <w:lang w:eastAsia="zh-CN"/>
        </w:rPr>
        <w:t>[</w:t>
      </w:r>
      <w:r>
        <w:rPr>
          <w:lang w:eastAsia="zh-CN"/>
        </w:rPr>
        <w:t>2] R3</w:t>
      </w:r>
      <w:r w:rsidRPr="008379DE">
        <w:rPr>
          <w:bCs/>
          <w:lang w:eastAsia="zh-CN"/>
        </w:rPr>
        <w:t>-25</w:t>
      </w:r>
      <w:r w:rsidR="008379DE" w:rsidRPr="008379DE">
        <w:rPr>
          <w:bCs/>
          <w:lang w:eastAsia="zh-CN"/>
        </w:rPr>
        <w:t>3178</w:t>
      </w:r>
      <w:r w:rsidRPr="008379DE">
        <w:rPr>
          <w:bCs/>
          <w:lang w:eastAsia="zh-CN"/>
        </w:rPr>
        <w:t xml:space="preserve"> </w:t>
      </w:r>
      <w:r w:rsidR="008379DE" w:rsidRPr="008379DE">
        <w:rPr>
          <w:lang w:eastAsia="zh-CN"/>
        </w:rPr>
        <w:t>(TPs for TS 38.300 38.401 38.413 BL CRs) Leftovers for Inventory and Command</w:t>
      </w:r>
      <w:r>
        <w:rPr>
          <w:lang w:eastAsia="zh-CN"/>
        </w:rPr>
        <w:t>, Huawei</w:t>
      </w:r>
    </w:p>
    <w:p w14:paraId="718D99BC" w14:textId="77777777" w:rsidR="00E31CF0" w:rsidRDefault="00E31CF0" w:rsidP="00982143">
      <w:pPr>
        <w:pStyle w:val="Heading1"/>
        <w:numPr>
          <w:ilvl w:val="0"/>
          <w:numId w:val="19"/>
        </w:numPr>
        <w:tabs>
          <w:tab w:val="num" w:pos="926"/>
        </w:tabs>
        <w:sectPr w:rsidR="00E31CF0" w:rsidSect="00765952">
          <w:headerReference w:type="default" r:id="rId14"/>
          <w:footnotePr>
            <w:numRestart w:val="eachSect"/>
          </w:footnotePr>
          <w:pgSz w:w="11907" w:h="16840" w:code="9"/>
          <w:pgMar w:top="1134" w:right="1134" w:bottom="1418" w:left="1134" w:header="680" w:footer="567" w:gutter="0"/>
          <w:cols w:space="720"/>
          <w:docGrid w:linePitch="272"/>
        </w:sectPr>
      </w:pPr>
    </w:p>
    <w:p w14:paraId="1E312CB0" w14:textId="44B1BC32" w:rsidR="00982143" w:rsidRDefault="00982143" w:rsidP="00E31CF0">
      <w:pPr>
        <w:pStyle w:val="Heading1"/>
        <w:numPr>
          <w:ilvl w:val="0"/>
          <w:numId w:val="19"/>
        </w:numPr>
        <w:tabs>
          <w:tab w:val="num" w:pos="926"/>
        </w:tabs>
        <w:spacing w:after="0"/>
      </w:pPr>
      <w:r>
        <w:lastRenderedPageBreak/>
        <w:t xml:space="preserve">Draft Reply LS to SA2 </w:t>
      </w:r>
      <w:r w:rsidRPr="00982143">
        <w:t>S2-2504288</w:t>
      </w:r>
    </w:p>
    <w:p w14:paraId="5F8C1DDF" w14:textId="77777777" w:rsidR="00982143" w:rsidRPr="000F4E43" w:rsidRDefault="00982143" w:rsidP="00E31CF0">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#128</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1D62EE39" w14:textId="77777777" w:rsidR="00982143" w:rsidRPr="004C6888" w:rsidRDefault="00982143" w:rsidP="00E31CF0">
      <w:pPr>
        <w:pStyle w:val="Header"/>
        <w:tabs>
          <w:tab w:val="right" w:pos="9639"/>
        </w:tabs>
        <w:rPr>
          <w:rFonts w:cs="Arial"/>
          <w:bCs/>
          <w:sz w:val="24"/>
          <w:szCs w:val="24"/>
        </w:rPr>
      </w:pPr>
      <w:r w:rsidRPr="00D33AAA">
        <w:rPr>
          <w:rFonts w:cs="Arial"/>
          <w:sz w:val="24"/>
          <w:szCs w:val="24"/>
        </w:rPr>
        <w:t>Malta, MT, 19 – 23 May, 2025</w:t>
      </w:r>
    </w:p>
    <w:p w14:paraId="7759BDFF" w14:textId="77777777" w:rsidR="00982143" w:rsidRDefault="00982143" w:rsidP="00E31CF0">
      <w:pPr>
        <w:spacing w:after="0"/>
        <w:rPr>
          <w:rFonts w:ascii="Arial" w:hAnsi="Arial" w:cs="Arial"/>
        </w:rPr>
      </w:pPr>
    </w:p>
    <w:p w14:paraId="48DACFCE" w14:textId="77777777" w:rsidR="00982143" w:rsidRPr="004E3939" w:rsidRDefault="00982143" w:rsidP="00E31CF0">
      <w:pPr>
        <w:spacing w:after="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2C3DB7">
        <w:rPr>
          <w:rFonts w:ascii="Arial" w:hAnsi="Arial" w:cs="Arial"/>
          <w:b/>
          <w:sz w:val="22"/>
          <w:szCs w:val="22"/>
        </w:rPr>
        <w:t xml:space="preserve">Reply </w:t>
      </w:r>
      <w:r w:rsidRPr="004E3939">
        <w:rPr>
          <w:rFonts w:ascii="Arial" w:hAnsi="Arial" w:cs="Arial"/>
          <w:b/>
          <w:sz w:val="22"/>
          <w:szCs w:val="22"/>
        </w:rPr>
        <w:t xml:space="preserve">LS on </w:t>
      </w:r>
      <w:r w:rsidRPr="002C3DB7">
        <w:rPr>
          <w:rFonts w:ascii="Arial" w:hAnsi="Arial" w:cs="Arial"/>
          <w:b/>
          <w:sz w:val="22"/>
          <w:szCs w:val="22"/>
        </w:rPr>
        <w:t>Ambient IoT progress of RAN3</w:t>
      </w:r>
    </w:p>
    <w:p w14:paraId="0D62E888" w14:textId="77777777" w:rsidR="00982143" w:rsidRPr="00B97703" w:rsidRDefault="00982143" w:rsidP="00E31CF0">
      <w:pPr>
        <w:spacing w:after="0"/>
        <w:ind w:left="1985" w:hanging="1985"/>
        <w:rPr>
          <w:rFonts w:ascii="Arial" w:hAnsi="Arial" w:cs="Arial"/>
          <w:b/>
          <w:bCs/>
          <w:sz w:val="22"/>
          <w:szCs w:val="22"/>
        </w:rPr>
      </w:pPr>
      <w:bookmarkStart w:id="23" w:name="OLE_LINK57"/>
      <w:bookmarkStart w:id="2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Pr>
          <w:rFonts w:ascii="Arial" w:hAnsi="Arial" w:cs="Arial"/>
          <w:b/>
          <w:sz w:val="24"/>
        </w:rPr>
        <w:t>S2-2504288</w:t>
      </w:r>
      <w:r w:rsidRPr="00B97703">
        <w:rPr>
          <w:rFonts w:ascii="Arial" w:hAnsi="Arial" w:cs="Arial"/>
          <w:b/>
          <w:bCs/>
          <w:sz w:val="22"/>
          <w:szCs w:val="22"/>
        </w:rPr>
        <w:t xml:space="preserve"> on </w:t>
      </w:r>
      <w:r w:rsidRPr="002C3DB7">
        <w:rPr>
          <w:rFonts w:ascii="Arial" w:hAnsi="Arial" w:cs="Arial"/>
          <w:b/>
          <w:bCs/>
          <w:sz w:val="22"/>
          <w:szCs w:val="22"/>
        </w:rPr>
        <w:t>Reply on Ambient IoT progress of RAN3</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SA2</w:t>
      </w:r>
    </w:p>
    <w:p w14:paraId="267F62F4" w14:textId="77777777" w:rsidR="00982143" w:rsidRPr="004E3939" w:rsidRDefault="00982143" w:rsidP="00E31CF0">
      <w:pPr>
        <w:spacing w:after="0"/>
        <w:ind w:left="1985" w:hanging="1985"/>
        <w:rPr>
          <w:rFonts w:ascii="Arial" w:hAnsi="Arial" w:cs="Arial"/>
          <w:b/>
          <w:bCs/>
          <w:sz w:val="22"/>
          <w:szCs w:val="22"/>
        </w:rPr>
      </w:pPr>
      <w:bookmarkStart w:id="25" w:name="OLE_LINK59"/>
      <w:bookmarkStart w:id="26" w:name="OLE_LINK60"/>
      <w:bookmarkStart w:id="27" w:name="OLE_LINK61"/>
      <w:bookmarkEnd w:id="23"/>
      <w:bookmarkEnd w:id="2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Release-19</w:t>
      </w:r>
    </w:p>
    <w:bookmarkEnd w:id="25"/>
    <w:bookmarkEnd w:id="26"/>
    <w:bookmarkEnd w:id="27"/>
    <w:p w14:paraId="0003F14D" w14:textId="74902C37" w:rsidR="00982143" w:rsidRPr="00B97703" w:rsidRDefault="00982143" w:rsidP="00E31CF0">
      <w:pPr>
        <w:spacing w:after="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F75CA" w:rsidRPr="002C3DB7">
        <w:rPr>
          <w:rFonts w:ascii="Arial" w:hAnsi="Arial" w:cs="Arial"/>
          <w:b/>
          <w:bCs/>
          <w:sz w:val="22"/>
          <w:szCs w:val="22"/>
        </w:rPr>
        <w:t>AmbientIoT</w:t>
      </w:r>
      <w:proofErr w:type="spellEnd"/>
      <w:r w:rsidR="002F75CA" w:rsidRPr="002C3DB7">
        <w:rPr>
          <w:rFonts w:ascii="Arial" w:hAnsi="Arial" w:cs="Arial"/>
          <w:b/>
          <w:bCs/>
          <w:sz w:val="22"/>
          <w:szCs w:val="22"/>
        </w:rPr>
        <w:t>-ARC</w:t>
      </w:r>
      <w:r w:rsidR="002F75CA">
        <w:rPr>
          <w:rFonts w:ascii="Arial" w:hAnsi="Arial" w:cs="Arial"/>
          <w:b/>
          <w:bCs/>
          <w:sz w:val="22"/>
          <w:szCs w:val="22"/>
        </w:rPr>
        <w:t>,</w:t>
      </w:r>
      <w:r w:rsidR="002F75CA" w:rsidRPr="002C3DB7">
        <w:rPr>
          <w:rFonts w:ascii="Arial" w:hAnsi="Arial" w:cs="Arial"/>
          <w:b/>
          <w:bCs/>
          <w:sz w:val="22"/>
          <w:szCs w:val="22"/>
        </w:rPr>
        <w:t xml:space="preserve"> </w:t>
      </w:r>
      <w:proofErr w:type="spellStart"/>
      <w:r w:rsidRPr="002C3DB7">
        <w:rPr>
          <w:rFonts w:ascii="Arial" w:hAnsi="Arial" w:cs="Arial"/>
          <w:b/>
          <w:bCs/>
          <w:sz w:val="22"/>
          <w:szCs w:val="22"/>
        </w:rPr>
        <w:t>Ambient_IoT_solutions</w:t>
      </w:r>
      <w:proofErr w:type="spellEnd"/>
      <w:r w:rsidRPr="002C3DB7">
        <w:rPr>
          <w:rFonts w:ascii="Arial" w:hAnsi="Arial" w:cs="Arial"/>
          <w:b/>
          <w:bCs/>
          <w:sz w:val="22"/>
          <w:szCs w:val="22"/>
        </w:rPr>
        <w:t>-Core</w:t>
      </w:r>
    </w:p>
    <w:p w14:paraId="324CD577" w14:textId="77777777" w:rsidR="00982143" w:rsidRPr="004E3939" w:rsidRDefault="00982143" w:rsidP="00E31CF0">
      <w:pPr>
        <w:spacing w:after="0"/>
        <w:ind w:left="1985" w:hanging="1985"/>
        <w:rPr>
          <w:rFonts w:ascii="Arial" w:hAnsi="Arial" w:cs="Arial"/>
          <w:b/>
          <w:sz w:val="22"/>
          <w:szCs w:val="22"/>
        </w:rPr>
      </w:pPr>
    </w:p>
    <w:p w14:paraId="48A5FC71" w14:textId="5AFE1C0B" w:rsidR="00982143" w:rsidRPr="00412CCB" w:rsidRDefault="00982143" w:rsidP="00E31CF0">
      <w:pPr>
        <w:pStyle w:val="Source"/>
        <w:spacing w:after="0"/>
        <w:rPr>
          <w:sz w:val="22"/>
          <w:szCs w:val="22"/>
        </w:rPr>
      </w:pPr>
      <w:r w:rsidRPr="00DA53A0">
        <w:rPr>
          <w:sz w:val="22"/>
          <w:szCs w:val="22"/>
        </w:rPr>
        <w:t>Source:</w:t>
      </w:r>
      <w:r w:rsidRPr="00DA53A0">
        <w:rPr>
          <w:sz w:val="22"/>
          <w:szCs w:val="22"/>
        </w:rPr>
        <w:tab/>
      </w:r>
      <w:r w:rsidR="00B81AAC">
        <w:rPr>
          <w:sz w:val="22"/>
          <w:szCs w:val="22"/>
        </w:rPr>
        <w:t xml:space="preserve">xxx </w:t>
      </w:r>
      <w:r w:rsidRPr="00412CCB">
        <w:rPr>
          <w:sz w:val="22"/>
          <w:szCs w:val="22"/>
          <w:highlight w:val="yellow"/>
        </w:rPr>
        <w:t>[will be RAN3]</w:t>
      </w:r>
    </w:p>
    <w:p w14:paraId="22D243EC" w14:textId="77777777" w:rsidR="00982143" w:rsidRPr="004E3939" w:rsidRDefault="00982143" w:rsidP="00E31CF0">
      <w:pPr>
        <w:spacing w:after="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w:t>
      </w:r>
    </w:p>
    <w:p w14:paraId="77846DD4" w14:textId="77777777" w:rsidR="00982143" w:rsidRPr="004E3939" w:rsidRDefault="00982143" w:rsidP="00E31CF0">
      <w:pPr>
        <w:spacing w:after="0"/>
        <w:ind w:left="1985" w:hanging="1985"/>
        <w:rPr>
          <w:rFonts w:ascii="Arial" w:hAnsi="Arial" w:cs="Arial"/>
          <w:b/>
          <w:bCs/>
          <w:sz w:val="22"/>
          <w:szCs w:val="22"/>
        </w:rPr>
      </w:pPr>
      <w:bookmarkStart w:id="28" w:name="OLE_LINK45"/>
      <w:bookmarkStart w:id="29"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SA5</w:t>
      </w:r>
    </w:p>
    <w:bookmarkEnd w:id="28"/>
    <w:bookmarkEnd w:id="29"/>
    <w:p w14:paraId="2E764797" w14:textId="77777777" w:rsidR="00982143" w:rsidRDefault="00982143" w:rsidP="00E31CF0">
      <w:pPr>
        <w:spacing w:after="0"/>
        <w:ind w:left="1985" w:hanging="1985"/>
        <w:rPr>
          <w:rFonts w:ascii="Arial" w:hAnsi="Arial" w:cs="Arial"/>
          <w:bCs/>
        </w:rPr>
      </w:pPr>
    </w:p>
    <w:p w14:paraId="0AA54327" w14:textId="77777777" w:rsidR="00982143" w:rsidRDefault="00982143" w:rsidP="00E31CF0">
      <w:pPr>
        <w:spacing w:after="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name_of_tdoc_requestor</w:t>
      </w:r>
      <w:proofErr w:type="spellEnd"/>
      <w:r w:rsidRPr="00B97703">
        <w:rPr>
          <w:rFonts w:ascii="Arial" w:hAnsi="Arial" w:cs="Arial"/>
          <w:b/>
          <w:bCs/>
          <w:sz w:val="22"/>
          <w:szCs w:val="22"/>
          <w:highlight w:val="green"/>
        </w:rPr>
        <w:t>&gt;</w:t>
      </w:r>
    </w:p>
    <w:p w14:paraId="010DD3BD" w14:textId="77777777" w:rsidR="00982143" w:rsidRDefault="00982143" w:rsidP="00E31CF0">
      <w:pPr>
        <w:spacing w:after="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email_of_tdoc_requestor</w:t>
      </w:r>
      <w:proofErr w:type="spellEnd"/>
      <w:r w:rsidRPr="00B97703">
        <w:rPr>
          <w:rFonts w:ascii="Arial" w:hAnsi="Arial" w:cs="Arial"/>
          <w:b/>
          <w:bCs/>
          <w:sz w:val="22"/>
          <w:szCs w:val="22"/>
          <w:highlight w:val="green"/>
        </w:rPr>
        <w:t>&gt;</w:t>
      </w:r>
    </w:p>
    <w:p w14:paraId="0A809F5A" w14:textId="77777777" w:rsidR="00982143" w:rsidRPr="004E3939" w:rsidRDefault="00982143" w:rsidP="00E31CF0">
      <w:pPr>
        <w:spacing w:after="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phone_of_tdoc_requestor</w:t>
      </w:r>
      <w:proofErr w:type="spellEnd"/>
      <w:r w:rsidRPr="00B97703">
        <w:rPr>
          <w:rFonts w:ascii="Arial" w:hAnsi="Arial" w:cs="Arial"/>
          <w:b/>
          <w:bCs/>
          <w:sz w:val="22"/>
          <w:szCs w:val="22"/>
          <w:highlight w:val="green"/>
        </w:rPr>
        <w:t>&gt;</w:t>
      </w:r>
    </w:p>
    <w:p w14:paraId="036E0130" w14:textId="77777777" w:rsidR="00982143" w:rsidRPr="00383545" w:rsidRDefault="00982143" w:rsidP="00E31CF0">
      <w:pPr>
        <w:spacing w:after="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5" w:history="1">
        <w:r w:rsidRPr="00383545">
          <w:rPr>
            <w:rStyle w:val="Hyperlink"/>
            <w:rFonts w:cs="Arial"/>
            <w:sz w:val="22"/>
            <w:szCs w:val="22"/>
          </w:rPr>
          <w:t>mailto:3GPPLiaison@etsi.org</w:t>
        </w:r>
      </w:hyperlink>
    </w:p>
    <w:p w14:paraId="2E3043FA" w14:textId="77777777" w:rsidR="00982143" w:rsidRDefault="00982143" w:rsidP="00E31CF0">
      <w:pPr>
        <w:spacing w:after="0"/>
        <w:ind w:left="1985" w:hanging="1985"/>
        <w:rPr>
          <w:rFonts w:ascii="Arial" w:hAnsi="Arial" w:cs="Arial"/>
          <w:b/>
        </w:rPr>
      </w:pPr>
    </w:p>
    <w:p w14:paraId="0CAC8C20" w14:textId="77777777" w:rsidR="00982143" w:rsidRDefault="00982143" w:rsidP="00E31CF0">
      <w:pPr>
        <w:spacing w:after="0"/>
        <w:ind w:left="1985" w:hanging="1985"/>
        <w:rPr>
          <w:rFonts w:ascii="Arial" w:hAnsi="Arial" w:cs="Arial"/>
          <w:bCs/>
        </w:rPr>
      </w:pPr>
      <w:r>
        <w:rPr>
          <w:rFonts w:ascii="Arial" w:hAnsi="Arial" w:cs="Arial"/>
          <w:b/>
        </w:rPr>
        <w:t>Attachments:</w:t>
      </w:r>
      <w:r>
        <w:rPr>
          <w:rFonts w:ascii="Arial" w:hAnsi="Arial" w:cs="Arial"/>
          <w:bCs/>
        </w:rPr>
        <w:tab/>
      </w:r>
      <w:r w:rsidRPr="002C3DB7">
        <w:rPr>
          <w:rFonts w:ascii="Arial" w:hAnsi="Arial" w:cs="Arial"/>
          <w:b/>
          <w:bCs/>
          <w:sz w:val="22"/>
          <w:szCs w:val="22"/>
        </w:rPr>
        <w:t>N/A</w:t>
      </w:r>
    </w:p>
    <w:p w14:paraId="52886F98" w14:textId="77777777" w:rsidR="00982143" w:rsidRDefault="00982143" w:rsidP="00E31CF0">
      <w:pPr>
        <w:spacing w:after="0"/>
        <w:rPr>
          <w:rFonts w:ascii="Arial" w:hAnsi="Arial" w:cs="Arial"/>
        </w:rPr>
      </w:pPr>
    </w:p>
    <w:p w14:paraId="572DF2BF" w14:textId="77777777" w:rsidR="00982143" w:rsidRDefault="00982143" w:rsidP="00E31CF0">
      <w:pPr>
        <w:pStyle w:val="Heading1"/>
        <w:spacing w:after="0"/>
      </w:pPr>
      <w:r>
        <w:t>1</w:t>
      </w:r>
      <w:r>
        <w:tab/>
        <w:t>Overall description</w:t>
      </w:r>
    </w:p>
    <w:p w14:paraId="18C66759" w14:textId="77777777" w:rsidR="00982143" w:rsidRDefault="00982143" w:rsidP="00E31CF0">
      <w:pPr>
        <w:spacing w:before="240" w:after="0"/>
        <w:rPr>
          <w:rFonts w:ascii="Arial" w:hAnsi="Arial" w:cs="Arial"/>
          <w:lang w:eastAsia="zh-CN"/>
        </w:rPr>
      </w:pPr>
      <w:bookmarkStart w:id="30" w:name="_Hlk196922733"/>
      <w:r w:rsidRPr="002C3DB7">
        <w:rPr>
          <w:rFonts w:ascii="Arial" w:hAnsi="Arial" w:cs="Arial"/>
          <w:lang w:eastAsia="zh-CN"/>
        </w:rPr>
        <w:t>RAN3 thanks SA2 for the Reply on Ambient IoT progress of RAN3</w:t>
      </w:r>
      <w:r>
        <w:rPr>
          <w:rFonts w:ascii="Arial" w:hAnsi="Arial" w:cs="Arial"/>
          <w:lang w:eastAsia="zh-CN"/>
        </w:rPr>
        <w:t>. About the questions from SA2, RAN3 would like to provide answers as follows:</w:t>
      </w:r>
    </w:p>
    <w:bookmarkEnd w:id="30"/>
    <w:p w14:paraId="0E7792A2" w14:textId="77777777" w:rsidR="00982143" w:rsidRDefault="00982143" w:rsidP="00E31CF0">
      <w:pPr>
        <w:pStyle w:val="ListParagraph"/>
        <w:numPr>
          <w:ilvl w:val="0"/>
          <w:numId w:val="43"/>
        </w:numPr>
        <w:spacing w:before="240"/>
        <w:rPr>
          <w:rFonts w:ascii="Arial" w:hAnsi="Arial" w:cs="Arial"/>
          <w:lang w:eastAsia="zh-CN"/>
        </w:rPr>
      </w:pPr>
      <w:r w:rsidRPr="006E2BD9">
        <w:rPr>
          <w:rFonts w:ascii="Arial" w:hAnsi="Arial" w:cs="Arial"/>
          <w:lang w:eastAsia="zh-CN"/>
        </w:rPr>
        <w:t xml:space="preserve">SA2 would ask </w:t>
      </w:r>
      <w:r>
        <w:rPr>
          <w:rFonts w:ascii="Arial" w:hAnsi="Arial" w:cs="Arial"/>
          <w:lang w:eastAsia="zh-CN"/>
        </w:rPr>
        <w:t>whether</w:t>
      </w:r>
      <w:r w:rsidRPr="006E2BD9">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6E2BD9">
        <w:rPr>
          <w:rFonts w:ascii="Arial" w:hAnsi="Arial" w:cs="Arial"/>
          <w:lang w:eastAsia="zh-CN"/>
        </w:rPr>
        <w:t>supported Area</w:t>
      </w:r>
      <w:r>
        <w:rPr>
          <w:rFonts w:ascii="Arial" w:hAnsi="Arial" w:cs="Arial"/>
          <w:lang w:eastAsia="zh-CN"/>
        </w:rPr>
        <w:t>’</w:t>
      </w:r>
      <w:r w:rsidRPr="006E2BD9">
        <w:rPr>
          <w:rFonts w:ascii="Arial" w:hAnsi="Arial" w:cs="Arial"/>
          <w:lang w:eastAsia="zh-CN"/>
        </w:rPr>
        <w:t xml:space="preserve"> is</w:t>
      </w:r>
      <w:r>
        <w:rPr>
          <w:rFonts w:ascii="Arial" w:hAnsi="Arial" w:cs="Arial"/>
          <w:lang w:eastAsia="zh-CN"/>
        </w:rPr>
        <w:t xml:space="preserve"> Tracking Area or a new type of area.</w:t>
      </w:r>
    </w:p>
    <w:p w14:paraId="1C410767" w14:textId="77777777" w:rsidR="00982143" w:rsidRPr="000C2427" w:rsidRDefault="00982143" w:rsidP="000C2427">
      <w:pPr>
        <w:spacing w:before="240" w:after="0"/>
        <w:ind w:leftChars="100" w:left="200"/>
        <w:rPr>
          <w:rFonts w:ascii="Arial" w:hAnsi="Arial" w:cs="Arial"/>
          <w:b/>
          <w:bCs/>
          <w:lang w:eastAsia="zh-CN"/>
        </w:rPr>
      </w:pPr>
      <w:r w:rsidRPr="000C2427">
        <w:rPr>
          <w:rFonts w:ascii="Arial" w:hAnsi="Arial" w:cs="Arial"/>
          <w:b/>
          <w:bCs/>
          <w:lang w:eastAsia="zh-CN"/>
        </w:rPr>
        <w:t xml:space="preserve">RAN3 answer: </w:t>
      </w:r>
    </w:p>
    <w:p w14:paraId="05C5B6E4" w14:textId="77777777" w:rsidR="00982143" w:rsidRPr="002C3DB7" w:rsidRDefault="00982143" w:rsidP="002F75CA">
      <w:pPr>
        <w:pStyle w:val="ListParagraph"/>
        <w:numPr>
          <w:ilvl w:val="0"/>
          <w:numId w:val="49"/>
        </w:numPr>
        <w:spacing w:after="240"/>
        <w:rPr>
          <w:rFonts w:ascii="Arial" w:hAnsi="Arial" w:cs="Arial"/>
          <w:lang w:eastAsia="zh-CN"/>
        </w:rPr>
      </w:pPr>
      <w:r w:rsidRPr="002C3DB7">
        <w:rPr>
          <w:rFonts w:ascii="Arial" w:hAnsi="Arial" w:cs="Arial"/>
          <w:lang w:eastAsia="zh-CN"/>
        </w:rPr>
        <w:t xml:space="preserve">RAN3 agreed to introduce new A-IoT Area, details have already been provided in R3-252481. And RAN3 further agreed to use new A-IoT Area ID to represent an A-IoT Area. </w:t>
      </w:r>
    </w:p>
    <w:p w14:paraId="0D05EC59" w14:textId="1AC74D7B" w:rsidR="00982143" w:rsidRPr="002C3DB7" w:rsidRDefault="000E676F" w:rsidP="002F75CA">
      <w:pPr>
        <w:pStyle w:val="ListParagraph"/>
        <w:numPr>
          <w:ilvl w:val="0"/>
          <w:numId w:val="49"/>
        </w:numPr>
        <w:spacing w:after="240"/>
        <w:rPr>
          <w:rFonts w:ascii="Arial" w:hAnsi="Arial" w:cs="Arial"/>
          <w:lang w:eastAsia="zh-CN"/>
        </w:rPr>
      </w:pPr>
      <w:proofErr w:type="spellStart"/>
      <w:r>
        <w:rPr>
          <w:rFonts w:ascii="Arial" w:hAnsi="Arial" w:cs="Arial"/>
          <w:lang w:eastAsia="zh-CN"/>
        </w:rPr>
        <w:t>A</w:t>
      </w:r>
      <w:r w:rsidR="00982143" w:rsidRPr="002C3DB7">
        <w:rPr>
          <w:rFonts w:ascii="Arial" w:hAnsi="Arial" w:cs="Arial"/>
          <w:lang w:eastAsia="zh-CN"/>
        </w:rPr>
        <w:t>IoT</w:t>
      </w:r>
      <w:proofErr w:type="spellEnd"/>
      <w:r w:rsidR="00982143" w:rsidRPr="002C3DB7">
        <w:rPr>
          <w:rFonts w:ascii="Arial" w:hAnsi="Arial" w:cs="Arial"/>
          <w:lang w:eastAsia="zh-CN"/>
        </w:rPr>
        <w:t xml:space="preserve"> Area ID =PLMN ID + A-IoT Area Code = OCTET STRING (SIZE(3)) + OCTET STRING (SIZE(3))</w:t>
      </w:r>
    </w:p>
    <w:p w14:paraId="3748C98E" w14:textId="77777777" w:rsidR="00982143" w:rsidRDefault="00982143" w:rsidP="00E31CF0">
      <w:pPr>
        <w:pStyle w:val="ListParagraph"/>
        <w:numPr>
          <w:ilvl w:val="0"/>
          <w:numId w:val="43"/>
        </w:numPr>
        <w:spacing w:before="240"/>
        <w:rPr>
          <w:rFonts w:ascii="Arial" w:hAnsi="Arial" w:cs="Arial"/>
          <w:lang w:eastAsia="zh-CN"/>
        </w:rPr>
      </w:pPr>
      <w:r>
        <w:rPr>
          <w:rFonts w:ascii="Arial" w:hAnsi="Arial" w:cs="Arial"/>
          <w:lang w:eastAsia="zh-CN"/>
        </w:rPr>
        <w:t>SA2 would like to ask whether one reader is only part of one supported Area or can be part of multiple supported Areas</w:t>
      </w:r>
      <w:r w:rsidRPr="006E2BD9">
        <w:rPr>
          <w:rFonts w:ascii="Arial" w:hAnsi="Arial" w:cs="Arial"/>
          <w:lang w:eastAsia="zh-CN"/>
        </w:rPr>
        <w:t>.</w:t>
      </w:r>
    </w:p>
    <w:p w14:paraId="7E692167" w14:textId="77777777" w:rsidR="00982143" w:rsidRPr="000C2427" w:rsidRDefault="00982143" w:rsidP="000C2427">
      <w:pPr>
        <w:spacing w:before="240" w:after="0"/>
        <w:ind w:firstLine="284"/>
        <w:rPr>
          <w:rFonts w:ascii="Arial" w:hAnsi="Arial" w:cs="Arial"/>
          <w:b/>
          <w:bCs/>
          <w:lang w:eastAsia="zh-CN"/>
        </w:rPr>
      </w:pPr>
      <w:r w:rsidRPr="000C2427">
        <w:rPr>
          <w:rFonts w:ascii="Arial" w:hAnsi="Arial" w:cs="Arial"/>
          <w:b/>
          <w:bCs/>
          <w:lang w:eastAsia="zh-CN"/>
        </w:rPr>
        <w:t xml:space="preserve">RAN3 answer: </w:t>
      </w:r>
    </w:p>
    <w:p w14:paraId="744C6F46" w14:textId="71CF9D9F" w:rsidR="00341331" w:rsidRPr="000C2427" w:rsidRDefault="00341331" w:rsidP="002F75CA">
      <w:pPr>
        <w:pStyle w:val="ListParagraph"/>
        <w:numPr>
          <w:ilvl w:val="0"/>
          <w:numId w:val="49"/>
        </w:numPr>
        <w:spacing w:after="240"/>
        <w:rPr>
          <w:rFonts w:ascii="Arial" w:hAnsi="Arial" w:cs="Arial"/>
          <w:lang w:eastAsia="zh-CN"/>
        </w:rPr>
      </w:pPr>
      <w:r w:rsidRPr="00341331">
        <w:rPr>
          <w:rFonts w:ascii="Arial" w:eastAsiaTheme="minorEastAsia" w:hAnsi="Arial" w:cs="Arial"/>
          <w:lang w:eastAsia="zh-CN"/>
        </w:rPr>
        <w:t xml:space="preserve">A </w:t>
      </w:r>
      <w:proofErr w:type="spellStart"/>
      <w:r w:rsidRPr="00341331">
        <w:rPr>
          <w:rFonts w:ascii="Arial" w:eastAsiaTheme="minorEastAsia" w:hAnsi="Arial" w:cs="Arial"/>
          <w:lang w:eastAsia="zh-CN"/>
        </w:rPr>
        <w:t>gNB</w:t>
      </w:r>
      <w:proofErr w:type="spellEnd"/>
      <w:r w:rsidRPr="00341331">
        <w:rPr>
          <w:rFonts w:ascii="Arial" w:eastAsiaTheme="minorEastAsia" w:hAnsi="Arial" w:cs="Arial"/>
          <w:lang w:eastAsia="zh-CN"/>
        </w:rPr>
        <w:t xml:space="preserve"> serves one or more readers</w:t>
      </w:r>
      <w:r w:rsidR="006B1122">
        <w:rPr>
          <w:rFonts w:ascii="Arial" w:eastAsiaTheme="minorEastAsia" w:hAnsi="Arial" w:cs="Arial"/>
          <w:lang w:eastAsia="zh-CN"/>
        </w:rPr>
        <w:t>.</w:t>
      </w:r>
      <w:r>
        <w:rPr>
          <w:rFonts w:ascii="Arial" w:eastAsiaTheme="minorEastAsia" w:hAnsi="Arial" w:cs="Arial"/>
          <w:lang w:eastAsia="zh-CN"/>
        </w:rPr>
        <w:t xml:space="preserve"> </w:t>
      </w:r>
      <w:r w:rsidR="006B1122">
        <w:rPr>
          <w:rFonts w:ascii="Arial" w:eastAsiaTheme="minorEastAsia" w:hAnsi="Arial" w:cs="Arial"/>
          <w:lang w:eastAsia="zh-CN"/>
        </w:rPr>
        <w:t>O</w:t>
      </w:r>
      <w:r>
        <w:rPr>
          <w:rFonts w:ascii="Arial" w:eastAsiaTheme="minorEastAsia" w:hAnsi="Arial" w:cs="Arial"/>
          <w:lang w:eastAsia="zh-CN"/>
        </w:rPr>
        <w:t xml:space="preserve">ne reader only belongs to one </w:t>
      </w:r>
      <w:proofErr w:type="spellStart"/>
      <w:r>
        <w:rPr>
          <w:rFonts w:ascii="Arial" w:eastAsiaTheme="minorEastAsia" w:hAnsi="Arial" w:cs="Arial"/>
          <w:lang w:eastAsia="zh-CN"/>
        </w:rPr>
        <w:t>gNB</w:t>
      </w:r>
      <w:proofErr w:type="spellEnd"/>
      <w:r w:rsidR="00872F9F">
        <w:rPr>
          <w:rFonts w:ascii="Arial" w:eastAsiaTheme="minorEastAsia" w:hAnsi="Arial" w:cs="Arial"/>
          <w:lang w:eastAsia="zh-CN"/>
        </w:rPr>
        <w:t>.</w:t>
      </w:r>
    </w:p>
    <w:p w14:paraId="7C7CDF1D" w14:textId="142F31A2" w:rsidR="00341331" w:rsidRDefault="00C52E7E" w:rsidP="005B64F8">
      <w:pPr>
        <w:pStyle w:val="ListParagraph"/>
        <w:numPr>
          <w:ilvl w:val="0"/>
          <w:numId w:val="49"/>
        </w:numPr>
        <w:spacing w:after="240"/>
        <w:rPr>
          <w:rFonts w:ascii="Arial" w:hAnsi="Arial" w:cs="Arial"/>
          <w:lang w:eastAsia="zh-CN"/>
        </w:rPr>
      </w:pPr>
      <w:r>
        <w:rPr>
          <w:rFonts w:ascii="Arial" w:hAnsi="Arial" w:cs="Arial"/>
          <w:lang w:eastAsia="zh-CN"/>
        </w:rPr>
        <w:t>An</w:t>
      </w:r>
      <w:r w:rsidR="00341331" w:rsidRPr="00C972A9">
        <w:rPr>
          <w:rFonts w:ascii="Arial" w:hAnsi="Arial" w:cs="Arial"/>
          <w:lang w:eastAsia="zh-CN"/>
        </w:rPr>
        <w:t xml:space="preserve"> A-IoT Area </w:t>
      </w:r>
      <w:r w:rsidR="000E676F" w:rsidRPr="00C972A9">
        <w:rPr>
          <w:rFonts w:ascii="Arial" w:hAnsi="Arial" w:cs="Arial"/>
          <w:lang w:eastAsia="zh-CN"/>
        </w:rPr>
        <w:t xml:space="preserve">may cover readers belong to the same or different </w:t>
      </w:r>
      <w:proofErr w:type="spellStart"/>
      <w:r w:rsidR="000E676F" w:rsidRPr="00C972A9">
        <w:rPr>
          <w:rFonts w:ascii="Arial" w:hAnsi="Arial" w:cs="Arial"/>
          <w:lang w:eastAsia="zh-CN"/>
        </w:rPr>
        <w:t>gNBs</w:t>
      </w:r>
      <w:proofErr w:type="spellEnd"/>
      <w:r w:rsidR="006B1122">
        <w:rPr>
          <w:rFonts w:ascii="Arial" w:hAnsi="Arial" w:cs="Arial"/>
          <w:lang w:eastAsia="zh-CN"/>
        </w:rPr>
        <w:t xml:space="preserve">. </w:t>
      </w:r>
      <w:r w:rsidR="00551528">
        <w:rPr>
          <w:rFonts w:ascii="Arial" w:hAnsi="Arial" w:cs="Arial"/>
          <w:lang w:eastAsia="zh-CN"/>
        </w:rPr>
        <w:t>O</w:t>
      </w:r>
      <w:r w:rsidR="00C972A9" w:rsidRPr="00C972A9">
        <w:rPr>
          <w:rFonts w:ascii="Arial" w:hAnsi="Arial" w:cs="Arial"/>
          <w:lang w:eastAsia="zh-CN"/>
        </w:rPr>
        <w:t xml:space="preserve">ne reader only belongs to one A-IoT Area. </w:t>
      </w:r>
    </w:p>
    <w:p w14:paraId="07E3E848" w14:textId="34E21520" w:rsidR="00872F9F" w:rsidRPr="00C53437" w:rsidRDefault="00872F9F" w:rsidP="004C0805">
      <w:pPr>
        <w:pStyle w:val="ListParagraph"/>
        <w:numPr>
          <w:ilvl w:val="0"/>
          <w:numId w:val="49"/>
        </w:numPr>
        <w:spacing w:after="240"/>
        <w:rPr>
          <w:rFonts w:ascii="Arial" w:hAnsi="Arial" w:cs="Arial"/>
          <w:lang w:eastAsia="zh-CN"/>
        </w:rPr>
      </w:pPr>
      <w:r w:rsidRPr="00C53437">
        <w:rPr>
          <w:rFonts w:ascii="Arial" w:hAnsi="Arial" w:cs="Arial"/>
          <w:lang w:eastAsia="zh-CN"/>
        </w:rPr>
        <w:t xml:space="preserve">A </w:t>
      </w:r>
      <w:proofErr w:type="spellStart"/>
      <w:r w:rsidRPr="00C53437">
        <w:rPr>
          <w:rFonts w:ascii="Arial" w:hAnsi="Arial" w:cs="Arial"/>
          <w:lang w:eastAsia="zh-CN"/>
        </w:rPr>
        <w:t>gNB</w:t>
      </w:r>
      <w:proofErr w:type="spellEnd"/>
      <w:r w:rsidRPr="00C53437">
        <w:rPr>
          <w:rFonts w:ascii="Arial" w:hAnsi="Arial" w:cs="Arial"/>
          <w:lang w:eastAsia="zh-CN"/>
        </w:rPr>
        <w:t xml:space="preserve"> may serve multiple readers which belong to the same or different A-IoT Areas.</w:t>
      </w:r>
    </w:p>
    <w:p w14:paraId="10F094DB" w14:textId="77777777" w:rsidR="00982143" w:rsidRDefault="00982143" w:rsidP="00E31CF0">
      <w:pPr>
        <w:pStyle w:val="Heading1"/>
        <w:spacing w:after="0"/>
      </w:pPr>
      <w:r>
        <w:t>2</w:t>
      </w:r>
      <w:r>
        <w:tab/>
        <w:t>Actions</w:t>
      </w:r>
    </w:p>
    <w:p w14:paraId="788B6162" w14:textId="77777777" w:rsidR="00982143" w:rsidRDefault="00982143" w:rsidP="00E31CF0">
      <w:pPr>
        <w:spacing w:after="0"/>
        <w:ind w:left="1985" w:hanging="1985"/>
        <w:rPr>
          <w:rFonts w:ascii="Arial" w:hAnsi="Arial" w:cs="Arial"/>
          <w:b/>
        </w:rPr>
      </w:pPr>
      <w:r>
        <w:rPr>
          <w:rFonts w:ascii="Arial" w:hAnsi="Arial" w:cs="Arial"/>
          <w:b/>
        </w:rPr>
        <w:t xml:space="preserve">To SA2 </w:t>
      </w:r>
    </w:p>
    <w:p w14:paraId="1623E5EA" w14:textId="77777777" w:rsidR="00982143" w:rsidRPr="002C3DB7" w:rsidRDefault="00982143" w:rsidP="00E31CF0">
      <w:pPr>
        <w:spacing w:after="0"/>
        <w:ind w:left="993" w:hanging="993"/>
        <w:rPr>
          <w:rFonts w:ascii="Arial" w:hAnsi="Arial" w:cs="Arial"/>
          <w:b/>
        </w:rPr>
      </w:pPr>
      <w:r>
        <w:rPr>
          <w:rFonts w:ascii="Arial" w:hAnsi="Arial" w:cs="Arial"/>
          <w:b/>
        </w:rPr>
        <w:t xml:space="preserve">ACTION: </w:t>
      </w:r>
      <w:r w:rsidRPr="002C3DB7">
        <w:rPr>
          <w:rFonts w:ascii="Arial" w:hAnsi="Arial" w:cs="Arial"/>
          <w:b/>
        </w:rPr>
        <w:tab/>
      </w:r>
      <w:r w:rsidRPr="002C3DB7">
        <w:rPr>
          <w:rFonts w:ascii="Arial" w:hAnsi="Arial" w:cs="Arial"/>
          <w:bCs/>
        </w:rPr>
        <w:t xml:space="preserve">RAN3 kindly asks SA2 to take above </w:t>
      </w:r>
      <w:proofErr w:type="spellStart"/>
      <w:r w:rsidRPr="002C3DB7">
        <w:rPr>
          <w:rFonts w:ascii="Arial" w:hAnsi="Arial" w:cs="Arial"/>
          <w:bCs/>
        </w:rPr>
        <w:t>answsers</w:t>
      </w:r>
      <w:proofErr w:type="spellEnd"/>
      <w:r w:rsidRPr="002C3DB7">
        <w:rPr>
          <w:rFonts w:ascii="Arial" w:hAnsi="Arial" w:cs="Arial"/>
          <w:bCs/>
        </w:rPr>
        <w:t xml:space="preserve"> into account in their discussion.</w:t>
      </w:r>
    </w:p>
    <w:p w14:paraId="7A37F87A" w14:textId="77777777" w:rsidR="00982143" w:rsidRDefault="00982143" w:rsidP="00E31CF0">
      <w:pPr>
        <w:spacing w:after="0"/>
        <w:ind w:left="993" w:hanging="993"/>
        <w:rPr>
          <w:rFonts w:ascii="Arial" w:hAnsi="Arial" w:cs="Arial"/>
        </w:rPr>
      </w:pPr>
    </w:p>
    <w:p w14:paraId="5044628C" w14:textId="77777777" w:rsidR="00982143" w:rsidRPr="00412CCB" w:rsidRDefault="00982143" w:rsidP="00E31CF0">
      <w:pPr>
        <w:pStyle w:val="Heading1"/>
        <w:spacing w:after="0"/>
        <w:rPr>
          <w:rFonts w:cs="Arial"/>
          <w:bCs/>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6A856302" w14:textId="77777777" w:rsidR="00982143" w:rsidRDefault="00982143" w:rsidP="00E31CF0">
      <w:pPr>
        <w:spacing w:after="0"/>
      </w:pPr>
      <w:r>
        <w:t>Updated meeting schedule can be found at:</w:t>
      </w:r>
      <w:r w:rsidRPr="00446F1E">
        <w:t xml:space="preserve"> </w:t>
      </w:r>
      <w:hyperlink r:id="rId16" w:anchor="/" w:history="1">
        <w:r w:rsidRPr="00C524B1">
          <w:rPr>
            <w:rStyle w:val="Hyperlink"/>
          </w:rPr>
          <w:t>https://portal.3gpp.org/?tbid=373&amp;SubTB=381#/</w:t>
        </w:r>
      </w:hyperlink>
      <w:r>
        <w:t xml:space="preserve"> </w:t>
      </w:r>
    </w:p>
    <w:p w14:paraId="1A342EE0" w14:textId="77777777" w:rsidR="00982143" w:rsidRDefault="00982143" w:rsidP="00E31CF0">
      <w:pPr>
        <w:spacing w:after="0"/>
      </w:pPr>
      <w:r>
        <w:t>RAN3#129</w:t>
      </w:r>
      <w:r>
        <w:tab/>
      </w:r>
      <w:r>
        <w:tab/>
        <w:t>2025-08-25 - 2025-08-29</w:t>
      </w:r>
      <w:r>
        <w:tab/>
      </w:r>
      <w:r>
        <w:tab/>
      </w:r>
      <w:r>
        <w:tab/>
        <w:t>Bangalore, IN</w:t>
      </w:r>
    </w:p>
    <w:p w14:paraId="5EF71779" w14:textId="77777777" w:rsidR="00982143" w:rsidRDefault="00982143" w:rsidP="00E31CF0">
      <w:pPr>
        <w:spacing w:after="0"/>
      </w:pPr>
      <w:r>
        <w:t>RAN3#129-bis</w:t>
      </w:r>
      <w:r>
        <w:tab/>
        <w:t>2025-10-13 - 2025-10-17</w:t>
      </w:r>
      <w:r>
        <w:tab/>
      </w:r>
      <w:r>
        <w:tab/>
      </w:r>
      <w:r>
        <w:tab/>
        <w:t>Prague, CZ</w:t>
      </w:r>
    </w:p>
    <w:p w14:paraId="34AA7646" w14:textId="0CF700B2" w:rsidR="00982143" w:rsidRDefault="00982143" w:rsidP="00E31CF0">
      <w:pPr>
        <w:spacing w:after="0"/>
      </w:pPr>
      <w:r>
        <w:t>RAN3#130</w:t>
      </w:r>
      <w:r>
        <w:tab/>
      </w:r>
      <w:r>
        <w:tab/>
        <w:t>2025-11-17 - 2025-11-21</w:t>
      </w:r>
      <w:r>
        <w:tab/>
      </w:r>
      <w:r>
        <w:tab/>
      </w:r>
      <w:r>
        <w:tab/>
        <w:t>Dallas, US</w:t>
      </w:r>
    </w:p>
    <w:p w14:paraId="55A1ED82" w14:textId="77777777" w:rsidR="00E31CF0" w:rsidRDefault="00E31CF0" w:rsidP="00E31CF0">
      <w:pPr>
        <w:spacing w:after="0"/>
        <w:rPr>
          <w:lang w:eastAsia="zh-CN"/>
        </w:rPr>
        <w:sectPr w:rsidR="00E31CF0" w:rsidSect="00765952">
          <w:footnotePr>
            <w:numRestart w:val="eachSect"/>
          </w:footnotePr>
          <w:pgSz w:w="11907" w:h="16840" w:code="9"/>
          <w:pgMar w:top="1134" w:right="1134" w:bottom="1418" w:left="1134" w:header="680" w:footer="567" w:gutter="0"/>
          <w:cols w:space="720"/>
          <w:docGrid w:linePitch="272"/>
        </w:sectPr>
      </w:pPr>
    </w:p>
    <w:p w14:paraId="6A1B1081" w14:textId="09ECE3A0" w:rsidR="00982143" w:rsidRDefault="00982143" w:rsidP="00982143">
      <w:pPr>
        <w:pStyle w:val="Heading1"/>
      </w:pPr>
      <w:r>
        <w:lastRenderedPageBreak/>
        <w:t xml:space="preserve">Draft Reply LS to RAN2 </w:t>
      </w:r>
      <w:r w:rsidRPr="00F42C04">
        <w:rPr>
          <w:bCs/>
          <w:lang w:eastAsia="zh-CN"/>
        </w:rPr>
        <w:t>R2-2503199</w:t>
      </w:r>
    </w:p>
    <w:p w14:paraId="6BAB3B3C" w14:textId="77777777" w:rsidR="00E31CF0" w:rsidRPr="000F4E43" w:rsidRDefault="00E31CF0" w:rsidP="00E31CF0">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#128</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230C5E51" w14:textId="77777777" w:rsidR="00E31CF0" w:rsidRPr="004C6888" w:rsidRDefault="00E31CF0" w:rsidP="00E31CF0">
      <w:pPr>
        <w:pStyle w:val="Header"/>
        <w:tabs>
          <w:tab w:val="right" w:pos="9639"/>
        </w:tabs>
        <w:rPr>
          <w:rFonts w:cs="Arial"/>
          <w:bCs/>
          <w:sz w:val="24"/>
          <w:szCs w:val="24"/>
        </w:rPr>
      </w:pPr>
      <w:r w:rsidRPr="00D33AAA">
        <w:rPr>
          <w:rFonts w:cs="Arial"/>
          <w:sz w:val="24"/>
          <w:szCs w:val="24"/>
        </w:rPr>
        <w:t>Malta, MT, 19 – 23 May, 2025</w:t>
      </w:r>
    </w:p>
    <w:p w14:paraId="2C8B0419" w14:textId="77777777" w:rsidR="00E31CF0" w:rsidRDefault="00E31CF0" w:rsidP="00E31CF0">
      <w:pPr>
        <w:spacing w:after="0"/>
        <w:rPr>
          <w:rFonts w:ascii="Arial" w:hAnsi="Arial" w:cs="Arial"/>
        </w:rPr>
      </w:pPr>
    </w:p>
    <w:p w14:paraId="6C28EF2C" w14:textId="7C3058F3" w:rsidR="00E31CF0" w:rsidRPr="004E3939" w:rsidRDefault="00E31CF0" w:rsidP="00E31CF0">
      <w:pPr>
        <w:spacing w:after="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2C3DB7">
        <w:rPr>
          <w:rFonts w:ascii="Arial" w:hAnsi="Arial" w:cs="Arial"/>
          <w:b/>
          <w:sz w:val="22"/>
          <w:szCs w:val="22"/>
        </w:rPr>
        <w:t xml:space="preserve">Reply </w:t>
      </w:r>
      <w:r w:rsidRPr="004E3939">
        <w:rPr>
          <w:rFonts w:ascii="Arial" w:hAnsi="Arial" w:cs="Arial"/>
          <w:b/>
          <w:sz w:val="22"/>
          <w:szCs w:val="22"/>
        </w:rPr>
        <w:t xml:space="preserve">LS </w:t>
      </w:r>
      <w:r w:rsidRPr="00E31CF0">
        <w:rPr>
          <w:rFonts w:ascii="Arial" w:hAnsi="Arial" w:cs="Arial"/>
          <w:b/>
          <w:sz w:val="22"/>
          <w:szCs w:val="22"/>
        </w:rPr>
        <w:t>on D2R message size for inventory response</w:t>
      </w:r>
    </w:p>
    <w:p w14:paraId="796C5EBF" w14:textId="7ACCDCA0" w:rsidR="00E31CF0" w:rsidRPr="00B97703" w:rsidRDefault="00E31CF0" w:rsidP="00E31CF0">
      <w:pPr>
        <w:spacing w:after="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E31CF0">
        <w:rPr>
          <w:rFonts w:ascii="Arial" w:hAnsi="Arial" w:cs="Arial"/>
          <w:b/>
          <w:sz w:val="24"/>
        </w:rPr>
        <w:t>R2-2503199</w:t>
      </w:r>
      <w:r w:rsidRPr="00B97703">
        <w:rPr>
          <w:rFonts w:ascii="Arial" w:hAnsi="Arial" w:cs="Arial"/>
          <w:b/>
          <w:bCs/>
          <w:sz w:val="22"/>
          <w:szCs w:val="22"/>
        </w:rPr>
        <w:t xml:space="preserve"> on</w:t>
      </w:r>
      <w:r w:rsidRPr="00E31CF0">
        <w:rPr>
          <w:rFonts w:ascii="Arial" w:hAnsi="Arial" w:cs="Arial"/>
          <w:b/>
          <w:sz w:val="22"/>
          <w:szCs w:val="22"/>
        </w:rPr>
        <w:t xml:space="preserve"> D2R message size for inventory response</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RAN2</w:t>
      </w:r>
    </w:p>
    <w:p w14:paraId="4D7BB7A7" w14:textId="77777777" w:rsidR="00E31CF0" w:rsidRPr="004E3939" w:rsidRDefault="00E31CF0" w:rsidP="00E31CF0">
      <w:pPr>
        <w:spacing w:after="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Release-19</w:t>
      </w:r>
    </w:p>
    <w:p w14:paraId="1E415BA9" w14:textId="188D77BC" w:rsidR="00E31CF0" w:rsidRPr="00B97703" w:rsidRDefault="00E31CF0" w:rsidP="00E31CF0">
      <w:pPr>
        <w:spacing w:after="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2C3DB7">
        <w:rPr>
          <w:rFonts w:ascii="Arial" w:hAnsi="Arial" w:cs="Arial"/>
          <w:b/>
          <w:bCs/>
          <w:sz w:val="22"/>
          <w:szCs w:val="22"/>
        </w:rPr>
        <w:t>Ambient_IoT_solutions</w:t>
      </w:r>
      <w:proofErr w:type="spellEnd"/>
    </w:p>
    <w:p w14:paraId="4C661BA4" w14:textId="77777777" w:rsidR="00E31CF0" w:rsidRPr="004E3939" w:rsidRDefault="00E31CF0" w:rsidP="00E31CF0">
      <w:pPr>
        <w:spacing w:after="0"/>
        <w:ind w:left="1985" w:hanging="1985"/>
        <w:rPr>
          <w:rFonts w:ascii="Arial" w:hAnsi="Arial" w:cs="Arial"/>
          <w:b/>
          <w:sz w:val="22"/>
          <w:szCs w:val="22"/>
        </w:rPr>
      </w:pPr>
    </w:p>
    <w:p w14:paraId="043F33BB" w14:textId="77777777" w:rsidR="00E31CF0" w:rsidRPr="00412CCB" w:rsidRDefault="00E31CF0" w:rsidP="00E31CF0">
      <w:pPr>
        <w:pStyle w:val="Source"/>
        <w:spacing w:after="0"/>
        <w:rPr>
          <w:sz w:val="22"/>
          <w:szCs w:val="22"/>
        </w:rPr>
      </w:pPr>
      <w:r w:rsidRPr="00DA53A0">
        <w:rPr>
          <w:sz w:val="22"/>
          <w:szCs w:val="22"/>
        </w:rPr>
        <w:t>Source:</w:t>
      </w:r>
      <w:r w:rsidRPr="00DA53A0">
        <w:rPr>
          <w:sz w:val="22"/>
          <w:szCs w:val="22"/>
        </w:rPr>
        <w:tab/>
      </w:r>
      <w:r>
        <w:rPr>
          <w:sz w:val="22"/>
          <w:szCs w:val="22"/>
        </w:rPr>
        <w:t xml:space="preserve">xxx </w:t>
      </w:r>
      <w:r w:rsidRPr="00412CCB">
        <w:rPr>
          <w:sz w:val="22"/>
          <w:szCs w:val="22"/>
          <w:highlight w:val="yellow"/>
        </w:rPr>
        <w:t>[will be RAN3]</w:t>
      </w:r>
    </w:p>
    <w:p w14:paraId="07B0358C" w14:textId="02506DE5" w:rsidR="00E31CF0" w:rsidRPr="004E3939" w:rsidRDefault="00E31CF0" w:rsidP="00E31CF0">
      <w:pPr>
        <w:spacing w:after="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 SA2</w:t>
      </w:r>
    </w:p>
    <w:p w14:paraId="0E030092" w14:textId="35A540CA" w:rsidR="00E31CF0" w:rsidRPr="004E3939" w:rsidRDefault="00E31CF0" w:rsidP="00E31CF0">
      <w:pPr>
        <w:spacing w:after="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2439AA2C" w14:textId="77777777" w:rsidR="00E31CF0" w:rsidRDefault="00E31CF0" w:rsidP="00E31CF0">
      <w:pPr>
        <w:spacing w:after="0"/>
        <w:ind w:left="1985" w:hanging="1985"/>
        <w:rPr>
          <w:rFonts w:ascii="Arial" w:hAnsi="Arial" w:cs="Arial"/>
          <w:bCs/>
        </w:rPr>
      </w:pPr>
    </w:p>
    <w:p w14:paraId="53421840" w14:textId="77777777" w:rsidR="00E31CF0" w:rsidRDefault="00E31CF0" w:rsidP="00E31CF0">
      <w:pPr>
        <w:spacing w:after="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name_of_tdoc_requestor</w:t>
      </w:r>
      <w:proofErr w:type="spellEnd"/>
      <w:r w:rsidRPr="00B97703">
        <w:rPr>
          <w:rFonts w:ascii="Arial" w:hAnsi="Arial" w:cs="Arial"/>
          <w:b/>
          <w:bCs/>
          <w:sz w:val="22"/>
          <w:szCs w:val="22"/>
          <w:highlight w:val="green"/>
        </w:rPr>
        <w:t>&gt;</w:t>
      </w:r>
    </w:p>
    <w:p w14:paraId="29A926EB" w14:textId="77777777" w:rsidR="00E31CF0" w:rsidRDefault="00E31CF0" w:rsidP="00E31CF0">
      <w:pPr>
        <w:spacing w:after="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email_of_tdoc_requestor</w:t>
      </w:r>
      <w:proofErr w:type="spellEnd"/>
      <w:r w:rsidRPr="00B97703">
        <w:rPr>
          <w:rFonts w:ascii="Arial" w:hAnsi="Arial" w:cs="Arial"/>
          <w:b/>
          <w:bCs/>
          <w:sz w:val="22"/>
          <w:szCs w:val="22"/>
          <w:highlight w:val="green"/>
        </w:rPr>
        <w:t>&gt;</w:t>
      </w:r>
    </w:p>
    <w:p w14:paraId="5946CCC7" w14:textId="77777777" w:rsidR="00E31CF0" w:rsidRPr="004E3939" w:rsidRDefault="00E31CF0" w:rsidP="00E31CF0">
      <w:pPr>
        <w:spacing w:after="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phone_of_tdoc_requestor</w:t>
      </w:r>
      <w:proofErr w:type="spellEnd"/>
      <w:r w:rsidRPr="00B97703">
        <w:rPr>
          <w:rFonts w:ascii="Arial" w:hAnsi="Arial" w:cs="Arial"/>
          <w:b/>
          <w:bCs/>
          <w:sz w:val="22"/>
          <w:szCs w:val="22"/>
          <w:highlight w:val="green"/>
        </w:rPr>
        <w:t>&gt;</w:t>
      </w:r>
    </w:p>
    <w:p w14:paraId="0C2ACC1B" w14:textId="77777777" w:rsidR="00E31CF0" w:rsidRPr="00383545" w:rsidRDefault="00E31CF0" w:rsidP="00E31CF0">
      <w:pPr>
        <w:spacing w:after="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7" w:history="1">
        <w:r w:rsidRPr="00383545">
          <w:rPr>
            <w:rStyle w:val="Hyperlink"/>
            <w:rFonts w:cs="Arial"/>
            <w:sz w:val="22"/>
            <w:szCs w:val="22"/>
          </w:rPr>
          <w:t>mailto:3GPPLiaison@etsi.org</w:t>
        </w:r>
      </w:hyperlink>
    </w:p>
    <w:p w14:paraId="60E4EB2B" w14:textId="77777777" w:rsidR="00E31CF0" w:rsidRDefault="00E31CF0" w:rsidP="00E31CF0">
      <w:pPr>
        <w:spacing w:after="0"/>
        <w:ind w:left="1985" w:hanging="1985"/>
        <w:rPr>
          <w:rFonts w:ascii="Arial" w:hAnsi="Arial" w:cs="Arial"/>
          <w:b/>
        </w:rPr>
      </w:pPr>
    </w:p>
    <w:p w14:paraId="491EB5C6" w14:textId="77777777" w:rsidR="00E31CF0" w:rsidRDefault="00E31CF0" w:rsidP="00E31CF0">
      <w:pPr>
        <w:spacing w:after="0"/>
        <w:ind w:left="1985" w:hanging="1985"/>
        <w:rPr>
          <w:rFonts w:ascii="Arial" w:hAnsi="Arial" w:cs="Arial"/>
          <w:bCs/>
        </w:rPr>
      </w:pPr>
      <w:r>
        <w:rPr>
          <w:rFonts w:ascii="Arial" w:hAnsi="Arial" w:cs="Arial"/>
          <w:b/>
        </w:rPr>
        <w:t>Attachments:</w:t>
      </w:r>
      <w:r>
        <w:rPr>
          <w:rFonts w:ascii="Arial" w:hAnsi="Arial" w:cs="Arial"/>
          <w:bCs/>
        </w:rPr>
        <w:tab/>
      </w:r>
      <w:r w:rsidRPr="002C3DB7">
        <w:rPr>
          <w:rFonts w:ascii="Arial" w:hAnsi="Arial" w:cs="Arial"/>
          <w:b/>
          <w:bCs/>
          <w:sz w:val="22"/>
          <w:szCs w:val="22"/>
        </w:rPr>
        <w:t>N/A</w:t>
      </w:r>
    </w:p>
    <w:p w14:paraId="3A304F03" w14:textId="77777777" w:rsidR="00E31CF0" w:rsidRDefault="00E31CF0" w:rsidP="00E31CF0">
      <w:pPr>
        <w:spacing w:after="0"/>
        <w:rPr>
          <w:rFonts w:ascii="Arial" w:hAnsi="Arial" w:cs="Arial"/>
        </w:rPr>
      </w:pPr>
    </w:p>
    <w:p w14:paraId="6A53F703" w14:textId="77777777" w:rsidR="00E31CF0" w:rsidRDefault="00E31CF0" w:rsidP="00E31CF0">
      <w:pPr>
        <w:pStyle w:val="Heading1"/>
        <w:spacing w:after="0"/>
      </w:pPr>
      <w:r>
        <w:t>1</w:t>
      </w:r>
      <w:r>
        <w:tab/>
        <w:t>Overall description</w:t>
      </w:r>
    </w:p>
    <w:p w14:paraId="3046672D" w14:textId="4536AC2D" w:rsidR="00982143" w:rsidRPr="00982143" w:rsidRDefault="00982143" w:rsidP="00982143"/>
    <w:p w14:paraId="78408FEA" w14:textId="567FA816" w:rsidR="00E31CF0" w:rsidRDefault="00E31CF0" w:rsidP="00E31CF0">
      <w:pPr>
        <w:tabs>
          <w:tab w:val="left" w:pos="1622"/>
        </w:tabs>
        <w:spacing w:after="0"/>
        <w:rPr>
          <w:rFonts w:ascii="Arial" w:eastAsia="MS Mincho" w:hAnsi="Arial" w:cs="Arial"/>
          <w:szCs w:val="24"/>
          <w:lang w:eastAsia="en-GB"/>
        </w:rPr>
      </w:pPr>
      <w:r w:rsidRPr="00E31CF0">
        <w:rPr>
          <w:rFonts w:ascii="Arial" w:eastAsia="MS Mincho" w:hAnsi="Arial" w:cs="Arial"/>
          <w:szCs w:val="24"/>
          <w:lang w:eastAsia="en-GB"/>
        </w:rPr>
        <w:t xml:space="preserve">RAN3 thanks </w:t>
      </w:r>
      <w:r>
        <w:rPr>
          <w:rFonts w:ascii="Arial" w:eastAsia="MS Mincho" w:hAnsi="Arial" w:cs="Arial"/>
          <w:szCs w:val="24"/>
          <w:lang w:eastAsia="en-GB"/>
        </w:rPr>
        <w:t>RAN2</w:t>
      </w:r>
      <w:r w:rsidRPr="00E31CF0">
        <w:rPr>
          <w:rFonts w:ascii="Arial" w:eastAsia="MS Mincho" w:hAnsi="Arial" w:cs="Arial"/>
          <w:szCs w:val="24"/>
          <w:lang w:eastAsia="en-GB"/>
        </w:rPr>
        <w:t xml:space="preserve"> for the </w:t>
      </w:r>
      <w:r>
        <w:rPr>
          <w:rFonts w:ascii="Arial" w:eastAsia="MS Mincho" w:hAnsi="Arial" w:cs="Arial"/>
          <w:szCs w:val="24"/>
          <w:lang w:eastAsia="en-GB"/>
        </w:rPr>
        <w:t xml:space="preserve">LS on </w:t>
      </w:r>
      <w:r w:rsidRPr="00E31CF0">
        <w:rPr>
          <w:rFonts w:ascii="Arial" w:eastAsia="MS Mincho" w:hAnsi="Arial" w:cs="Arial"/>
          <w:szCs w:val="24"/>
          <w:lang w:eastAsia="en-GB"/>
        </w:rPr>
        <w:t xml:space="preserve">D2R message size for inventory response. </w:t>
      </w:r>
    </w:p>
    <w:p w14:paraId="7A6037B8" w14:textId="584684FB" w:rsidR="00E31CF0" w:rsidRDefault="00E31CF0" w:rsidP="00E31CF0">
      <w:pPr>
        <w:tabs>
          <w:tab w:val="left" w:pos="1622"/>
        </w:tabs>
        <w:spacing w:after="0"/>
        <w:rPr>
          <w:rFonts w:ascii="Arial" w:eastAsia="MS Mincho" w:hAnsi="Arial" w:cs="Arial"/>
          <w:szCs w:val="24"/>
          <w:lang w:eastAsia="en-GB"/>
        </w:rPr>
      </w:pPr>
    </w:p>
    <w:p w14:paraId="246863D5" w14:textId="157A0D09" w:rsidR="00E31CF0" w:rsidRDefault="00E31CF0" w:rsidP="00E31CF0">
      <w:pPr>
        <w:tabs>
          <w:tab w:val="left" w:pos="1622"/>
        </w:tabs>
        <w:spacing w:after="0"/>
        <w:rPr>
          <w:rFonts w:ascii="Arial" w:hAnsi="Arial" w:cs="Arial"/>
          <w:szCs w:val="24"/>
          <w:lang w:eastAsia="zh-CN"/>
        </w:rPr>
      </w:pPr>
      <w:r>
        <w:rPr>
          <w:rFonts w:ascii="Arial" w:hAnsi="Arial" w:cs="Arial" w:hint="eastAsia"/>
          <w:szCs w:val="24"/>
          <w:lang w:eastAsia="zh-CN"/>
        </w:rPr>
        <w:t>R</w:t>
      </w:r>
      <w:r>
        <w:rPr>
          <w:rFonts w:ascii="Arial" w:hAnsi="Arial" w:cs="Arial"/>
          <w:szCs w:val="24"/>
          <w:lang w:eastAsia="zh-CN"/>
        </w:rPr>
        <w:t xml:space="preserve">AN3 would like to inform RAN2 and SA2 that, based on RAN2 requirement, RAN3 mandatorily </w:t>
      </w:r>
      <w:r w:rsidR="00B8577A">
        <w:rPr>
          <w:rFonts w:ascii="Arial" w:hAnsi="Arial" w:cs="Arial"/>
          <w:szCs w:val="24"/>
          <w:lang w:eastAsia="zh-CN"/>
        </w:rPr>
        <w:t xml:space="preserve">included an </w:t>
      </w:r>
      <w:r w:rsidRPr="00B8577A">
        <w:rPr>
          <w:rFonts w:ascii="Arial" w:hAnsi="Arial" w:cs="Arial"/>
          <w:i/>
          <w:iCs/>
          <w:szCs w:val="24"/>
          <w:lang w:eastAsia="zh-CN"/>
        </w:rPr>
        <w:t>Expected D2R Message Size</w:t>
      </w:r>
      <w:r w:rsidR="00B8577A" w:rsidRPr="00B8577A">
        <w:rPr>
          <w:rFonts w:ascii="Arial" w:hAnsi="Arial" w:cs="Arial"/>
          <w:szCs w:val="24"/>
          <w:lang w:eastAsia="zh-CN"/>
        </w:rPr>
        <w:t xml:space="preserve"> IE (</w:t>
      </w:r>
      <w:r w:rsidR="005D0943" w:rsidRPr="005D0943">
        <w:rPr>
          <w:rFonts w:ascii="Arial" w:hAnsi="Arial" w:cs="Arial"/>
          <w:szCs w:val="24"/>
          <w:lang w:eastAsia="zh-CN"/>
        </w:rPr>
        <w:t>INTEGER (1..255, …)</w:t>
      </w:r>
      <w:r w:rsidR="00032E02" w:rsidRPr="00032E02">
        <w:rPr>
          <w:rFonts w:ascii="Arial" w:hAnsi="Arial" w:cs="Arial"/>
          <w:szCs w:val="24"/>
          <w:lang w:eastAsia="zh-CN"/>
        </w:rPr>
        <w:t xml:space="preserve"> unit: bit</w:t>
      </w:r>
      <w:r w:rsidR="00B8577A" w:rsidRPr="00B8577A">
        <w:rPr>
          <w:rFonts w:ascii="Arial" w:hAnsi="Arial" w:cs="Arial"/>
          <w:szCs w:val="24"/>
          <w:lang w:eastAsia="zh-CN"/>
        </w:rPr>
        <w:t>)</w:t>
      </w:r>
      <w:r w:rsidRPr="00B8577A">
        <w:rPr>
          <w:rFonts w:ascii="Arial" w:hAnsi="Arial" w:cs="Arial"/>
          <w:szCs w:val="24"/>
          <w:lang w:eastAsia="zh-CN"/>
        </w:rPr>
        <w:t xml:space="preserve"> in the </w:t>
      </w:r>
      <w:r w:rsidRPr="002F75CA">
        <w:rPr>
          <w:rFonts w:ascii="Arial" w:hAnsi="Arial" w:cs="Arial"/>
          <w:i/>
          <w:iCs/>
          <w:szCs w:val="24"/>
          <w:lang w:eastAsia="zh-CN"/>
        </w:rPr>
        <w:t>Inventory Request Transfer</w:t>
      </w:r>
      <w:r w:rsidRPr="00B8577A">
        <w:rPr>
          <w:rFonts w:ascii="Arial" w:hAnsi="Arial" w:cs="Arial"/>
          <w:szCs w:val="24"/>
          <w:lang w:eastAsia="zh-CN"/>
        </w:rPr>
        <w:t xml:space="preserve"> IE</w:t>
      </w:r>
      <w:r w:rsidR="00B8577A">
        <w:rPr>
          <w:rFonts w:ascii="Arial" w:hAnsi="Arial" w:cs="Arial"/>
          <w:szCs w:val="24"/>
          <w:lang w:eastAsia="zh-CN"/>
        </w:rPr>
        <w:t xml:space="preserve"> in the NGAP: INVENTORY REQUEST message.</w:t>
      </w:r>
    </w:p>
    <w:p w14:paraId="6234EA4B" w14:textId="6BC9EC84" w:rsidR="00E31CF0" w:rsidRDefault="00E31CF0" w:rsidP="00E31CF0">
      <w:pPr>
        <w:tabs>
          <w:tab w:val="left" w:pos="1622"/>
        </w:tabs>
        <w:spacing w:after="0"/>
        <w:rPr>
          <w:rFonts w:ascii="Arial" w:eastAsia="MS Mincho" w:hAnsi="Arial" w:cs="Arial"/>
          <w:szCs w:val="24"/>
          <w:lang w:eastAsia="en-GB"/>
        </w:rPr>
      </w:pPr>
    </w:p>
    <w:p w14:paraId="5AEB5089" w14:textId="77777777" w:rsidR="00B8577A" w:rsidRDefault="00B8577A" w:rsidP="00B8577A">
      <w:pPr>
        <w:pStyle w:val="Heading1"/>
        <w:spacing w:after="0"/>
      </w:pPr>
      <w:r>
        <w:t>2</w:t>
      </w:r>
      <w:r>
        <w:tab/>
        <w:t>Actions</w:t>
      </w:r>
    </w:p>
    <w:p w14:paraId="107D7176" w14:textId="3003CEC7" w:rsidR="00B8577A" w:rsidRDefault="00B8577A" w:rsidP="00B8577A">
      <w:pPr>
        <w:spacing w:after="0"/>
        <w:ind w:left="1985" w:hanging="1985"/>
        <w:rPr>
          <w:rFonts w:ascii="Arial" w:hAnsi="Arial" w:cs="Arial"/>
          <w:b/>
        </w:rPr>
      </w:pPr>
      <w:r>
        <w:rPr>
          <w:rFonts w:ascii="Arial" w:hAnsi="Arial" w:cs="Arial"/>
          <w:b/>
        </w:rPr>
        <w:t xml:space="preserve">To RAN2, SA2 </w:t>
      </w:r>
    </w:p>
    <w:p w14:paraId="37767F9A" w14:textId="487563E6" w:rsidR="00B8577A" w:rsidRPr="002C3DB7" w:rsidRDefault="00B8577A" w:rsidP="00B8577A">
      <w:pPr>
        <w:spacing w:after="0"/>
        <w:ind w:left="993" w:hanging="993"/>
        <w:rPr>
          <w:rFonts w:ascii="Arial" w:hAnsi="Arial" w:cs="Arial"/>
          <w:b/>
        </w:rPr>
      </w:pPr>
      <w:r>
        <w:rPr>
          <w:rFonts w:ascii="Arial" w:hAnsi="Arial" w:cs="Arial"/>
          <w:b/>
        </w:rPr>
        <w:t xml:space="preserve">ACTION: </w:t>
      </w:r>
      <w:r w:rsidRPr="002C3DB7">
        <w:rPr>
          <w:rFonts w:ascii="Arial" w:hAnsi="Arial" w:cs="Arial"/>
          <w:b/>
        </w:rPr>
        <w:tab/>
      </w:r>
      <w:r w:rsidRPr="002C3DB7">
        <w:rPr>
          <w:rFonts w:ascii="Arial" w:hAnsi="Arial" w:cs="Arial"/>
          <w:bCs/>
        </w:rPr>
        <w:t xml:space="preserve">RAN3 kindly asks </w:t>
      </w:r>
      <w:r>
        <w:rPr>
          <w:rFonts w:ascii="Arial" w:hAnsi="Arial" w:cs="Arial"/>
          <w:bCs/>
        </w:rPr>
        <w:t xml:space="preserve">RAN2 and </w:t>
      </w:r>
      <w:r w:rsidRPr="002C3DB7">
        <w:rPr>
          <w:rFonts w:ascii="Arial" w:hAnsi="Arial" w:cs="Arial"/>
          <w:bCs/>
        </w:rPr>
        <w:t>SA2 to take above into account in their discussion.</w:t>
      </w:r>
    </w:p>
    <w:p w14:paraId="580A1893" w14:textId="77777777" w:rsidR="00B8577A" w:rsidRDefault="00B8577A" w:rsidP="00B8577A">
      <w:pPr>
        <w:spacing w:after="0"/>
        <w:ind w:left="993" w:hanging="993"/>
        <w:rPr>
          <w:rFonts w:ascii="Arial" w:hAnsi="Arial" w:cs="Arial"/>
        </w:rPr>
      </w:pPr>
    </w:p>
    <w:p w14:paraId="165DB33F" w14:textId="77777777" w:rsidR="00B8577A" w:rsidRPr="00412CCB" w:rsidRDefault="00B8577A" w:rsidP="00B8577A">
      <w:pPr>
        <w:pStyle w:val="Heading1"/>
        <w:spacing w:after="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23B22452" w14:textId="77777777" w:rsidR="00B8577A" w:rsidRDefault="00B8577A" w:rsidP="00B8577A">
      <w:pPr>
        <w:spacing w:after="0"/>
      </w:pPr>
      <w:r>
        <w:t>Updated meeting schedule can be found at:</w:t>
      </w:r>
      <w:r w:rsidRPr="00446F1E">
        <w:t xml:space="preserve"> </w:t>
      </w:r>
      <w:hyperlink r:id="rId18" w:anchor="/" w:history="1">
        <w:r w:rsidRPr="00C524B1">
          <w:rPr>
            <w:rStyle w:val="Hyperlink"/>
          </w:rPr>
          <w:t>https://portal.3gpp.org/?tbid=373&amp;SubTB=381#/</w:t>
        </w:r>
      </w:hyperlink>
      <w:r>
        <w:t xml:space="preserve"> </w:t>
      </w:r>
    </w:p>
    <w:p w14:paraId="04282C9E" w14:textId="77777777" w:rsidR="00B8577A" w:rsidRDefault="00B8577A" w:rsidP="00B8577A">
      <w:pPr>
        <w:spacing w:after="0"/>
      </w:pPr>
      <w:r>
        <w:t>RAN3#129</w:t>
      </w:r>
      <w:r>
        <w:tab/>
      </w:r>
      <w:r>
        <w:tab/>
        <w:t>2025-08-25 - 2025-08-29</w:t>
      </w:r>
      <w:r>
        <w:tab/>
      </w:r>
      <w:r>
        <w:tab/>
      </w:r>
      <w:r>
        <w:tab/>
        <w:t>Bangalore, IN</w:t>
      </w:r>
    </w:p>
    <w:p w14:paraId="1444602D" w14:textId="77777777" w:rsidR="00B8577A" w:rsidRDefault="00B8577A" w:rsidP="00B8577A">
      <w:pPr>
        <w:spacing w:after="0"/>
      </w:pPr>
      <w:r>
        <w:t>RAN3#129-bis</w:t>
      </w:r>
      <w:r>
        <w:tab/>
        <w:t>2025-10-13 - 2025-10-17</w:t>
      </w:r>
      <w:r>
        <w:tab/>
      </w:r>
      <w:r>
        <w:tab/>
      </w:r>
      <w:r>
        <w:tab/>
        <w:t>Prague, CZ</w:t>
      </w:r>
    </w:p>
    <w:p w14:paraId="1E2A495C" w14:textId="77777777" w:rsidR="00B8577A" w:rsidRDefault="00B8577A" w:rsidP="00B8577A">
      <w:pPr>
        <w:spacing w:after="0"/>
      </w:pPr>
      <w:r>
        <w:t>RAN3#130</w:t>
      </w:r>
      <w:r>
        <w:tab/>
      </w:r>
      <w:r>
        <w:tab/>
        <w:t>2025-11-17 - 2025-11-21</w:t>
      </w:r>
      <w:r>
        <w:tab/>
      </w:r>
      <w:r>
        <w:tab/>
      </w:r>
      <w:r>
        <w:tab/>
        <w:t>Dallas, US</w:t>
      </w:r>
    </w:p>
    <w:p w14:paraId="574D0BF0" w14:textId="77777777" w:rsidR="00B8577A" w:rsidRDefault="00B8577A" w:rsidP="00B8577A">
      <w:pPr>
        <w:spacing w:after="0"/>
        <w:rPr>
          <w:lang w:eastAsia="zh-CN"/>
        </w:rPr>
        <w:sectPr w:rsidR="00B8577A" w:rsidSect="00765952">
          <w:footnotePr>
            <w:numRestart w:val="eachSect"/>
          </w:footnotePr>
          <w:pgSz w:w="11907" w:h="16840" w:code="9"/>
          <w:pgMar w:top="1134" w:right="1134" w:bottom="1418" w:left="1134" w:header="680" w:footer="567" w:gutter="0"/>
          <w:cols w:space="720"/>
          <w:docGrid w:linePitch="272"/>
        </w:sectPr>
      </w:pPr>
    </w:p>
    <w:p w14:paraId="13C0DA27" w14:textId="402187EB" w:rsidR="00982143" w:rsidRDefault="00982143" w:rsidP="00982143">
      <w:pPr>
        <w:pStyle w:val="Heading1"/>
      </w:pPr>
      <w:r>
        <w:lastRenderedPageBreak/>
        <w:t xml:space="preserve">Draft Reply LS to SA2 </w:t>
      </w:r>
      <w:r w:rsidRPr="00F42C04">
        <w:rPr>
          <w:bCs/>
          <w:lang w:eastAsia="zh-CN"/>
        </w:rPr>
        <w:t>S2-2504294</w:t>
      </w:r>
    </w:p>
    <w:p w14:paraId="59580625" w14:textId="77777777" w:rsidR="009324E1" w:rsidRPr="000F4E43" w:rsidRDefault="009324E1" w:rsidP="009324E1">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#128</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20F0B0CE" w14:textId="77777777" w:rsidR="009324E1" w:rsidRPr="004C6888" w:rsidRDefault="009324E1" w:rsidP="009324E1">
      <w:pPr>
        <w:pStyle w:val="Header"/>
        <w:tabs>
          <w:tab w:val="right" w:pos="9639"/>
        </w:tabs>
        <w:rPr>
          <w:rFonts w:cs="Arial"/>
          <w:bCs/>
          <w:sz w:val="24"/>
          <w:szCs w:val="24"/>
        </w:rPr>
      </w:pPr>
      <w:r w:rsidRPr="00D33AAA">
        <w:rPr>
          <w:rFonts w:cs="Arial"/>
          <w:sz w:val="24"/>
          <w:szCs w:val="24"/>
        </w:rPr>
        <w:t>Malta, MT, 19 – 23 May, 2025</w:t>
      </w:r>
    </w:p>
    <w:p w14:paraId="4CBB8FE0" w14:textId="77777777" w:rsidR="009324E1" w:rsidRDefault="009324E1" w:rsidP="009324E1">
      <w:pPr>
        <w:spacing w:after="0"/>
        <w:rPr>
          <w:rFonts w:ascii="Arial" w:hAnsi="Arial" w:cs="Arial"/>
        </w:rPr>
      </w:pPr>
    </w:p>
    <w:p w14:paraId="528B5153" w14:textId="73D6EED9" w:rsidR="009324E1" w:rsidRPr="004E3939" w:rsidRDefault="009324E1" w:rsidP="009324E1">
      <w:pPr>
        <w:spacing w:after="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2C3DB7">
        <w:rPr>
          <w:rFonts w:ascii="Arial" w:hAnsi="Arial" w:cs="Arial"/>
          <w:b/>
          <w:sz w:val="22"/>
          <w:szCs w:val="22"/>
        </w:rPr>
        <w:t xml:space="preserve">Reply </w:t>
      </w:r>
      <w:r w:rsidRPr="004E3939">
        <w:rPr>
          <w:rFonts w:ascii="Arial" w:hAnsi="Arial" w:cs="Arial"/>
          <w:b/>
          <w:sz w:val="22"/>
          <w:szCs w:val="22"/>
        </w:rPr>
        <w:t xml:space="preserve">LS </w:t>
      </w:r>
      <w:r w:rsidRPr="00E31CF0">
        <w:rPr>
          <w:rFonts w:ascii="Arial" w:hAnsi="Arial" w:cs="Arial"/>
          <w:b/>
          <w:sz w:val="22"/>
          <w:szCs w:val="22"/>
        </w:rPr>
        <w:t xml:space="preserve">on </w:t>
      </w:r>
      <w:r w:rsidR="00CD12DE">
        <w:rPr>
          <w:rFonts w:ascii="Arial" w:hAnsi="Arial" w:cs="Arial"/>
          <w:b/>
          <w:sz w:val="24"/>
          <w:szCs w:val="24"/>
        </w:rPr>
        <w:t>the removal of service type information</w:t>
      </w:r>
    </w:p>
    <w:p w14:paraId="45BBCBE5" w14:textId="5DF351E3" w:rsidR="009324E1" w:rsidRPr="00B97703" w:rsidRDefault="009324E1" w:rsidP="009324E1">
      <w:pPr>
        <w:spacing w:after="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D12DE">
        <w:rPr>
          <w:rFonts w:ascii="Arial" w:hAnsi="Arial" w:cs="Arial"/>
          <w:b/>
          <w:sz w:val="24"/>
        </w:rPr>
        <w:t>S2-2504294</w:t>
      </w:r>
      <w:r w:rsidRPr="00B97703">
        <w:rPr>
          <w:rFonts w:ascii="Arial" w:hAnsi="Arial" w:cs="Arial"/>
          <w:b/>
          <w:bCs/>
          <w:sz w:val="22"/>
          <w:szCs w:val="22"/>
        </w:rPr>
        <w:t xml:space="preserve"> on </w:t>
      </w:r>
      <w:proofErr w:type="spellStart"/>
      <w:r w:rsidR="00CD12DE">
        <w:rPr>
          <w:rFonts w:ascii="Arial" w:hAnsi="Arial" w:cs="Arial"/>
          <w:b/>
          <w:sz w:val="24"/>
          <w:szCs w:val="24"/>
        </w:rPr>
        <w:t>on</w:t>
      </w:r>
      <w:proofErr w:type="spellEnd"/>
      <w:r w:rsidR="00CD12DE">
        <w:rPr>
          <w:rFonts w:ascii="Arial" w:hAnsi="Arial" w:cs="Arial"/>
          <w:b/>
          <w:sz w:val="24"/>
          <w:szCs w:val="24"/>
        </w:rPr>
        <w:t xml:space="preserve"> the removal of service type information</w:t>
      </w:r>
      <w:r w:rsidRPr="00B97703">
        <w:rPr>
          <w:rFonts w:ascii="Arial" w:hAnsi="Arial" w:cs="Arial"/>
          <w:b/>
          <w:bCs/>
          <w:sz w:val="22"/>
          <w:szCs w:val="22"/>
        </w:rPr>
        <w:t xml:space="preserve"> </w:t>
      </w:r>
      <w:r w:rsidR="00CD12DE">
        <w:rPr>
          <w:rFonts w:ascii="Arial" w:hAnsi="Arial" w:cs="Arial"/>
          <w:b/>
          <w:bCs/>
          <w:sz w:val="22"/>
          <w:szCs w:val="22"/>
        </w:rPr>
        <w:t>SA</w:t>
      </w:r>
      <w:r>
        <w:rPr>
          <w:rFonts w:ascii="Arial" w:hAnsi="Arial" w:cs="Arial"/>
          <w:b/>
          <w:bCs/>
          <w:sz w:val="22"/>
          <w:szCs w:val="22"/>
        </w:rPr>
        <w:t>2</w:t>
      </w:r>
    </w:p>
    <w:p w14:paraId="5089FBDD" w14:textId="77777777" w:rsidR="009324E1" w:rsidRPr="004E3939" w:rsidRDefault="009324E1" w:rsidP="009324E1">
      <w:pPr>
        <w:spacing w:after="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Release-19</w:t>
      </w:r>
    </w:p>
    <w:p w14:paraId="589027CC" w14:textId="64504062" w:rsidR="009324E1" w:rsidRPr="00B97703" w:rsidRDefault="009324E1" w:rsidP="009324E1">
      <w:pPr>
        <w:spacing w:after="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F75CA">
        <w:rPr>
          <w:rFonts w:ascii="Arial" w:hAnsi="Arial" w:cs="Arial"/>
          <w:b/>
          <w:sz w:val="24"/>
          <w:szCs w:val="24"/>
          <w:lang w:eastAsia="zh-CN"/>
        </w:rPr>
        <w:t>AmbientIoT</w:t>
      </w:r>
      <w:proofErr w:type="spellEnd"/>
      <w:r w:rsidR="002F75CA">
        <w:rPr>
          <w:rFonts w:ascii="Arial" w:hAnsi="Arial" w:cs="Arial"/>
          <w:b/>
          <w:sz w:val="24"/>
          <w:szCs w:val="24"/>
          <w:lang w:eastAsia="zh-CN"/>
        </w:rPr>
        <w:t>-ARC</w:t>
      </w:r>
      <w:r w:rsidR="002F75CA">
        <w:rPr>
          <w:rFonts w:ascii="Arial" w:hAnsi="Arial" w:cs="Arial"/>
          <w:b/>
          <w:bCs/>
          <w:sz w:val="22"/>
          <w:szCs w:val="22"/>
        </w:rPr>
        <w:t xml:space="preserve">, </w:t>
      </w:r>
      <w:proofErr w:type="spellStart"/>
      <w:r w:rsidRPr="002C3DB7">
        <w:rPr>
          <w:rFonts w:ascii="Arial" w:hAnsi="Arial" w:cs="Arial"/>
          <w:b/>
          <w:bCs/>
          <w:sz w:val="22"/>
          <w:szCs w:val="22"/>
        </w:rPr>
        <w:t>Ambient_IoT_solutions</w:t>
      </w:r>
      <w:proofErr w:type="spellEnd"/>
    </w:p>
    <w:p w14:paraId="2D53A722" w14:textId="77777777" w:rsidR="009324E1" w:rsidRPr="002F75CA" w:rsidRDefault="009324E1" w:rsidP="009324E1">
      <w:pPr>
        <w:spacing w:after="0"/>
        <w:ind w:left="1985" w:hanging="1985"/>
        <w:rPr>
          <w:rFonts w:ascii="Arial" w:hAnsi="Arial" w:cs="Arial"/>
          <w:b/>
          <w:sz w:val="22"/>
          <w:szCs w:val="22"/>
        </w:rPr>
      </w:pPr>
    </w:p>
    <w:p w14:paraId="7D3F9E03" w14:textId="77777777" w:rsidR="009324E1" w:rsidRPr="00412CCB" w:rsidRDefault="009324E1" w:rsidP="009324E1">
      <w:pPr>
        <w:pStyle w:val="Source"/>
        <w:spacing w:after="0"/>
        <w:rPr>
          <w:sz w:val="22"/>
          <w:szCs w:val="22"/>
        </w:rPr>
      </w:pPr>
      <w:r w:rsidRPr="00DA53A0">
        <w:rPr>
          <w:sz w:val="22"/>
          <w:szCs w:val="22"/>
        </w:rPr>
        <w:t>Source:</w:t>
      </w:r>
      <w:r w:rsidRPr="00DA53A0">
        <w:rPr>
          <w:sz w:val="22"/>
          <w:szCs w:val="22"/>
        </w:rPr>
        <w:tab/>
      </w:r>
      <w:r>
        <w:rPr>
          <w:sz w:val="22"/>
          <w:szCs w:val="22"/>
        </w:rPr>
        <w:t xml:space="preserve">xxx </w:t>
      </w:r>
      <w:r w:rsidRPr="00412CCB">
        <w:rPr>
          <w:sz w:val="22"/>
          <w:szCs w:val="22"/>
          <w:highlight w:val="yellow"/>
        </w:rPr>
        <w:t>[will be RAN3]</w:t>
      </w:r>
    </w:p>
    <w:p w14:paraId="0C9DD10E" w14:textId="6A0CB0E6" w:rsidR="009324E1" w:rsidRPr="004E3939" w:rsidRDefault="009324E1" w:rsidP="009324E1">
      <w:pPr>
        <w:spacing w:after="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w:t>
      </w:r>
      <w:r w:rsidR="002F75CA">
        <w:rPr>
          <w:rFonts w:ascii="Arial" w:hAnsi="Arial" w:cs="Arial"/>
          <w:b/>
          <w:bCs/>
          <w:sz w:val="22"/>
          <w:szCs w:val="22"/>
        </w:rPr>
        <w:t>, RAN2</w:t>
      </w:r>
    </w:p>
    <w:p w14:paraId="1D69B239" w14:textId="56C3C422" w:rsidR="009324E1" w:rsidRPr="004E3939" w:rsidRDefault="009324E1" w:rsidP="009324E1">
      <w:pPr>
        <w:spacing w:after="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r w:rsidR="002F75CA">
        <w:rPr>
          <w:rFonts w:ascii="Arial" w:hAnsi="Arial" w:cs="Arial"/>
          <w:b/>
          <w:bCs/>
          <w:sz w:val="22"/>
          <w:szCs w:val="22"/>
        </w:rPr>
        <w:t>RAN1</w:t>
      </w:r>
    </w:p>
    <w:p w14:paraId="7AE6E7A8" w14:textId="77777777" w:rsidR="009324E1" w:rsidRDefault="009324E1" w:rsidP="009324E1">
      <w:pPr>
        <w:spacing w:after="0"/>
        <w:ind w:left="1985" w:hanging="1985"/>
        <w:rPr>
          <w:rFonts w:ascii="Arial" w:hAnsi="Arial" w:cs="Arial"/>
          <w:bCs/>
        </w:rPr>
      </w:pPr>
    </w:p>
    <w:p w14:paraId="075205A8" w14:textId="77777777" w:rsidR="009324E1" w:rsidRDefault="009324E1" w:rsidP="009324E1">
      <w:pPr>
        <w:spacing w:after="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name_of_tdoc_requestor</w:t>
      </w:r>
      <w:proofErr w:type="spellEnd"/>
      <w:r w:rsidRPr="00B97703">
        <w:rPr>
          <w:rFonts w:ascii="Arial" w:hAnsi="Arial" w:cs="Arial"/>
          <w:b/>
          <w:bCs/>
          <w:sz w:val="22"/>
          <w:szCs w:val="22"/>
          <w:highlight w:val="green"/>
        </w:rPr>
        <w:t>&gt;</w:t>
      </w:r>
    </w:p>
    <w:p w14:paraId="70AFA79D" w14:textId="77777777" w:rsidR="009324E1" w:rsidRDefault="009324E1" w:rsidP="009324E1">
      <w:pPr>
        <w:spacing w:after="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email_of_tdoc_requestor</w:t>
      </w:r>
      <w:proofErr w:type="spellEnd"/>
      <w:r w:rsidRPr="00B97703">
        <w:rPr>
          <w:rFonts w:ascii="Arial" w:hAnsi="Arial" w:cs="Arial"/>
          <w:b/>
          <w:bCs/>
          <w:sz w:val="22"/>
          <w:szCs w:val="22"/>
          <w:highlight w:val="green"/>
        </w:rPr>
        <w:t>&gt;</w:t>
      </w:r>
    </w:p>
    <w:p w14:paraId="1DBE2AF9" w14:textId="77777777" w:rsidR="009324E1" w:rsidRPr="004E3939" w:rsidRDefault="009324E1" w:rsidP="009324E1">
      <w:pPr>
        <w:spacing w:after="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w:t>
      </w:r>
      <w:proofErr w:type="spellStart"/>
      <w:r w:rsidRPr="00B97703">
        <w:rPr>
          <w:rFonts w:ascii="Arial" w:hAnsi="Arial" w:cs="Arial"/>
          <w:b/>
          <w:bCs/>
          <w:sz w:val="22"/>
          <w:szCs w:val="22"/>
          <w:highlight w:val="green"/>
        </w:rPr>
        <w:t>phone_of_tdoc_requestor</w:t>
      </w:r>
      <w:proofErr w:type="spellEnd"/>
      <w:r w:rsidRPr="00B97703">
        <w:rPr>
          <w:rFonts w:ascii="Arial" w:hAnsi="Arial" w:cs="Arial"/>
          <w:b/>
          <w:bCs/>
          <w:sz w:val="22"/>
          <w:szCs w:val="22"/>
          <w:highlight w:val="green"/>
        </w:rPr>
        <w:t>&gt;</w:t>
      </w:r>
    </w:p>
    <w:p w14:paraId="23834C87" w14:textId="77777777" w:rsidR="009324E1" w:rsidRPr="00383545" w:rsidRDefault="009324E1" w:rsidP="009324E1">
      <w:pPr>
        <w:spacing w:after="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9" w:history="1">
        <w:r w:rsidRPr="00383545">
          <w:rPr>
            <w:rStyle w:val="Hyperlink"/>
            <w:rFonts w:cs="Arial"/>
            <w:sz w:val="22"/>
            <w:szCs w:val="22"/>
          </w:rPr>
          <w:t>mailto:3GPPLiaison@etsi.org</w:t>
        </w:r>
      </w:hyperlink>
    </w:p>
    <w:p w14:paraId="7F1BA81D" w14:textId="77777777" w:rsidR="009324E1" w:rsidRDefault="009324E1" w:rsidP="009324E1">
      <w:pPr>
        <w:spacing w:after="0"/>
        <w:ind w:left="1985" w:hanging="1985"/>
        <w:rPr>
          <w:rFonts w:ascii="Arial" w:hAnsi="Arial" w:cs="Arial"/>
          <w:b/>
        </w:rPr>
      </w:pPr>
    </w:p>
    <w:p w14:paraId="630D4EE7" w14:textId="77777777" w:rsidR="009324E1" w:rsidRDefault="009324E1" w:rsidP="009324E1">
      <w:pPr>
        <w:spacing w:after="0"/>
        <w:ind w:left="1985" w:hanging="1985"/>
        <w:rPr>
          <w:rFonts w:ascii="Arial" w:hAnsi="Arial" w:cs="Arial"/>
          <w:bCs/>
        </w:rPr>
      </w:pPr>
      <w:r>
        <w:rPr>
          <w:rFonts w:ascii="Arial" w:hAnsi="Arial" w:cs="Arial"/>
          <w:b/>
        </w:rPr>
        <w:t>Attachments:</w:t>
      </w:r>
      <w:r>
        <w:rPr>
          <w:rFonts w:ascii="Arial" w:hAnsi="Arial" w:cs="Arial"/>
          <w:bCs/>
        </w:rPr>
        <w:tab/>
      </w:r>
      <w:r w:rsidRPr="002C3DB7">
        <w:rPr>
          <w:rFonts w:ascii="Arial" w:hAnsi="Arial" w:cs="Arial"/>
          <w:b/>
          <w:bCs/>
          <w:sz w:val="22"/>
          <w:szCs w:val="22"/>
        </w:rPr>
        <w:t>N/A</w:t>
      </w:r>
    </w:p>
    <w:p w14:paraId="1098E331" w14:textId="77777777" w:rsidR="009324E1" w:rsidRDefault="009324E1" w:rsidP="009324E1">
      <w:pPr>
        <w:spacing w:after="0"/>
        <w:rPr>
          <w:rFonts w:ascii="Arial" w:hAnsi="Arial" w:cs="Arial"/>
        </w:rPr>
      </w:pPr>
    </w:p>
    <w:p w14:paraId="54507829" w14:textId="77777777" w:rsidR="009324E1" w:rsidRDefault="009324E1" w:rsidP="009324E1">
      <w:pPr>
        <w:pStyle w:val="Heading1"/>
        <w:spacing w:after="0"/>
      </w:pPr>
      <w:r>
        <w:t>1</w:t>
      </w:r>
      <w:r>
        <w:tab/>
        <w:t>Overall description</w:t>
      </w:r>
    </w:p>
    <w:p w14:paraId="2E1EA0ED" w14:textId="77777777" w:rsidR="009324E1" w:rsidRPr="00982143" w:rsidRDefault="009324E1" w:rsidP="009324E1"/>
    <w:p w14:paraId="1F1D71D8" w14:textId="282A7A12" w:rsidR="00982143" w:rsidRDefault="009324E1" w:rsidP="002F75CA">
      <w:pPr>
        <w:tabs>
          <w:tab w:val="left" w:pos="1622"/>
        </w:tabs>
        <w:spacing w:after="0"/>
        <w:rPr>
          <w:rFonts w:ascii="Arial" w:eastAsia="MS Mincho" w:hAnsi="Arial" w:cs="Arial"/>
          <w:szCs w:val="24"/>
          <w:lang w:eastAsia="en-GB"/>
        </w:rPr>
      </w:pPr>
      <w:r w:rsidRPr="00E31CF0">
        <w:rPr>
          <w:rFonts w:ascii="Arial" w:eastAsia="MS Mincho" w:hAnsi="Arial" w:cs="Arial"/>
          <w:szCs w:val="24"/>
          <w:lang w:eastAsia="en-GB"/>
        </w:rPr>
        <w:t xml:space="preserve">RAN3 thanks </w:t>
      </w:r>
      <w:r>
        <w:rPr>
          <w:rFonts w:ascii="Arial" w:eastAsia="MS Mincho" w:hAnsi="Arial" w:cs="Arial"/>
          <w:szCs w:val="24"/>
          <w:lang w:eastAsia="en-GB"/>
        </w:rPr>
        <w:t>RAN2</w:t>
      </w:r>
      <w:r w:rsidRPr="00E31CF0">
        <w:rPr>
          <w:rFonts w:ascii="Arial" w:eastAsia="MS Mincho" w:hAnsi="Arial" w:cs="Arial"/>
          <w:szCs w:val="24"/>
          <w:lang w:eastAsia="en-GB"/>
        </w:rPr>
        <w:t xml:space="preserve"> for the </w:t>
      </w:r>
      <w:r>
        <w:rPr>
          <w:rFonts w:ascii="Arial" w:eastAsia="MS Mincho" w:hAnsi="Arial" w:cs="Arial"/>
          <w:szCs w:val="24"/>
          <w:lang w:eastAsia="en-GB"/>
        </w:rPr>
        <w:t xml:space="preserve">LS on </w:t>
      </w:r>
      <w:r w:rsidR="002F75CA" w:rsidRPr="002F75CA">
        <w:rPr>
          <w:rFonts w:ascii="Arial" w:eastAsia="MS Mincho" w:hAnsi="Arial" w:cs="Arial"/>
          <w:szCs w:val="24"/>
          <w:lang w:eastAsia="en-GB"/>
        </w:rPr>
        <w:t>the removal of service type information</w:t>
      </w:r>
      <w:r w:rsidR="002F75CA">
        <w:rPr>
          <w:rFonts w:ascii="Arial" w:eastAsia="MS Mincho" w:hAnsi="Arial" w:cs="Arial"/>
          <w:szCs w:val="24"/>
          <w:lang w:eastAsia="en-GB"/>
        </w:rPr>
        <w:t>.</w:t>
      </w:r>
    </w:p>
    <w:p w14:paraId="0099BEC3" w14:textId="77777777" w:rsidR="002F75CA" w:rsidRDefault="002F75CA" w:rsidP="002F75CA">
      <w:pPr>
        <w:tabs>
          <w:tab w:val="left" w:pos="1622"/>
        </w:tabs>
        <w:spacing w:after="0"/>
        <w:rPr>
          <w:rFonts w:ascii="Arial" w:eastAsia="MS Mincho" w:hAnsi="Arial" w:cs="Arial"/>
          <w:szCs w:val="24"/>
          <w:lang w:eastAsia="en-GB"/>
        </w:rPr>
      </w:pPr>
    </w:p>
    <w:p w14:paraId="0D2E0B79" w14:textId="77777777" w:rsidR="002F75CA" w:rsidRDefault="002F75CA" w:rsidP="002F75CA">
      <w:pPr>
        <w:tabs>
          <w:tab w:val="left" w:pos="1622"/>
        </w:tabs>
        <w:spacing w:after="0"/>
        <w:rPr>
          <w:rFonts w:ascii="Arial" w:hAnsi="Arial" w:cs="Arial"/>
          <w:szCs w:val="24"/>
          <w:lang w:eastAsia="zh-CN"/>
        </w:rPr>
      </w:pPr>
      <w:r>
        <w:rPr>
          <w:rFonts w:ascii="Arial" w:hAnsi="Arial" w:cs="Arial"/>
          <w:szCs w:val="24"/>
          <w:lang w:eastAsia="zh-CN"/>
        </w:rPr>
        <w:t xml:space="preserve">RAN3 do not have concern on the removal of the service type information. </w:t>
      </w:r>
    </w:p>
    <w:p w14:paraId="4F34BA0B" w14:textId="4EEF1E5F" w:rsidR="002F75CA" w:rsidRPr="002F75CA" w:rsidRDefault="002F75CA" w:rsidP="002F75CA">
      <w:pPr>
        <w:tabs>
          <w:tab w:val="left" w:pos="1622"/>
        </w:tabs>
        <w:spacing w:after="0"/>
        <w:rPr>
          <w:rFonts w:ascii="Arial" w:hAnsi="Arial" w:cs="Arial"/>
          <w:szCs w:val="24"/>
          <w:lang w:eastAsia="zh-CN"/>
        </w:rPr>
      </w:pPr>
      <w:r>
        <w:rPr>
          <w:rFonts w:ascii="Arial" w:hAnsi="Arial" w:cs="Arial"/>
          <w:szCs w:val="24"/>
          <w:lang w:eastAsia="zh-CN"/>
        </w:rPr>
        <w:t xml:space="preserve">And further, RAN3 agreed to include the Command Type (read, write, disable) in the AIOTF information </w:t>
      </w:r>
      <w:proofErr w:type="spellStart"/>
      <w:r>
        <w:rPr>
          <w:rFonts w:ascii="Arial" w:hAnsi="Arial" w:cs="Arial"/>
          <w:szCs w:val="24"/>
          <w:lang w:eastAsia="zh-CN"/>
        </w:rPr>
        <w:t>container</w:t>
      </w:r>
      <w:proofErr w:type="spellEnd"/>
      <w:r>
        <w:rPr>
          <w:rFonts w:ascii="Arial" w:hAnsi="Arial" w:cs="Arial"/>
          <w:szCs w:val="24"/>
          <w:lang w:eastAsia="zh-CN"/>
        </w:rPr>
        <w:t xml:space="preserve"> in the Command Request message as one of the command assistance information.</w:t>
      </w:r>
    </w:p>
    <w:p w14:paraId="476DB08F" w14:textId="5E29B0A2" w:rsidR="002F75CA" w:rsidRDefault="002F75CA" w:rsidP="002F75CA">
      <w:pPr>
        <w:tabs>
          <w:tab w:val="left" w:pos="1622"/>
        </w:tabs>
        <w:spacing w:after="0"/>
        <w:rPr>
          <w:rFonts w:ascii="Arial" w:eastAsia="MS Mincho" w:hAnsi="Arial" w:cs="Arial"/>
          <w:szCs w:val="24"/>
          <w:lang w:eastAsia="en-GB"/>
        </w:rPr>
      </w:pPr>
    </w:p>
    <w:p w14:paraId="03FA5AD8" w14:textId="77777777" w:rsidR="002F75CA" w:rsidRDefault="002F75CA" w:rsidP="002F75CA">
      <w:pPr>
        <w:pStyle w:val="Heading1"/>
        <w:spacing w:after="0"/>
      </w:pPr>
      <w:r>
        <w:t>2</w:t>
      </w:r>
      <w:r>
        <w:tab/>
        <w:t>Actions</w:t>
      </w:r>
    </w:p>
    <w:p w14:paraId="367BB0B1" w14:textId="41F7C192" w:rsidR="002F75CA" w:rsidRDefault="002F75CA" w:rsidP="002F75CA">
      <w:pPr>
        <w:spacing w:after="0"/>
        <w:ind w:left="1985" w:hanging="1985"/>
        <w:rPr>
          <w:rFonts w:ascii="Arial" w:hAnsi="Arial" w:cs="Arial"/>
          <w:b/>
        </w:rPr>
      </w:pPr>
      <w:r>
        <w:rPr>
          <w:rFonts w:ascii="Arial" w:hAnsi="Arial" w:cs="Arial"/>
          <w:b/>
        </w:rPr>
        <w:t>To SA2, RAN2</w:t>
      </w:r>
    </w:p>
    <w:p w14:paraId="42363952" w14:textId="20C72AAD" w:rsidR="002F75CA" w:rsidRPr="002C3DB7" w:rsidRDefault="002F75CA" w:rsidP="002F75CA">
      <w:pPr>
        <w:spacing w:after="0"/>
        <w:ind w:left="993" w:hanging="993"/>
        <w:rPr>
          <w:rFonts w:ascii="Arial" w:hAnsi="Arial" w:cs="Arial"/>
          <w:b/>
        </w:rPr>
      </w:pPr>
      <w:r>
        <w:rPr>
          <w:rFonts w:ascii="Arial" w:hAnsi="Arial" w:cs="Arial"/>
          <w:b/>
        </w:rPr>
        <w:t xml:space="preserve">ACTION: </w:t>
      </w:r>
      <w:r w:rsidRPr="002C3DB7">
        <w:rPr>
          <w:rFonts w:ascii="Arial" w:hAnsi="Arial" w:cs="Arial"/>
          <w:b/>
        </w:rPr>
        <w:tab/>
      </w:r>
      <w:r w:rsidRPr="002C3DB7">
        <w:rPr>
          <w:rFonts w:ascii="Arial" w:hAnsi="Arial" w:cs="Arial"/>
          <w:bCs/>
        </w:rPr>
        <w:t xml:space="preserve">RAN3 kindly asks </w:t>
      </w:r>
      <w:r>
        <w:rPr>
          <w:rFonts w:ascii="Arial" w:hAnsi="Arial" w:cs="Arial"/>
          <w:bCs/>
        </w:rPr>
        <w:t>SA2 and RAN2</w:t>
      </w:r>
      <w:r w:rsidRPr="002C3DB7">
        <w:rPr>
          <w:rFonts w:ascii="Arial" w:hAnsi="Arial" w:cs="Arial"/>
          <w:bCs/>
        </w:rPr>
        <w:t xml:space="preserve"> to take above into account in their discussion.</w:t>
      </w:r>
    </w:p>
    <w:p w14:paraId="3541D02A" w14:textId="77777777" w:rsidR="002F75CA" w:rsidRDefault="002F75CA" w:rsidP="002F75CA">
      <w:pPr>
        <w:spacing w:after="0"/>
        <w:ind w:left="993" w:hanging="993"/>
        <w:rPr>
          <w:rFonts w:ascii="Arial" w:hAnsi="Arial" w:cs="Arial"/>
        </w:rPr>
      </w:pPr>
    </w:p>
    <w:p w14:paraId="38DB98C6" w14:textId="77777777" w:rsidR="002F75CA" w:rsidRPr="00412CCB" w:rsidRDefault="002F75CA" w:rsidP="002F75CA">
      <w:pPr>
        <w:pStyle w:val="Heading1"/>
        <w:spacing w:after="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5B80C2A3" w14:textId="77777777" w:rsidR="002F75CA" w:rsidRDefault="002F75CA" w:rsidP="002F75CA">
      <w:pPr>
        <w:spacing w:after="0"/>
      </w:pPr>
      <w:r>
        <w:t>Updated meeting schedule can be found at:</w:t>
      </w:r>
      <w:r w:rsidRPr="00446F1E">
        <w:t xml:space="preserve"> </w:t>
      </w:r>
      <w:hyperlink r:id="rId20" w:anchor="/" w:history="1">
        <w:r w:rsidRPr="00C524B1">
          <w:rPr>
            <w:rStyle w:val="Hyperlink"/>
          </w:rPr>
          <w:t>https://portal.3gpp.org/?tbid=373&amp;SubTB=381#/</w:t>
        </w:r>
      </w:hyperlink>
      <w:r>
        <w:t xml:space="preserve"> </w:t>
      </w:r>
    </w:p>
    <w:p w14:paraId="75B7D7D4" w14:textId="77777777" w:rsidR="002F75CA" w:rsidRDefault="002F75CA" w:rsidP="002F75CA">
      <w:pPr>
        <w:spacing w:after="0"/>
      </w:pPr>
      <w:r>
        <w:t>RAN3#129</w:t>
      </w:r>
      <w:r>
        <w:tab/>
      </w:r>
      <w:r>
        <w:tab/>
        <w:t>2025-08-25 - 2025-08-29</w:t>
      </w:r>
      <w:r>
        <w:tab/>
      </w:r>
      <w:r>
        <w:tab/>
      </w:r>
      <w:r>
        <w:tab/>
        <w:t>Bangalore, IN</w:t>
      </w:r>
    </w:p>
    <w:p w14:paraId="28DFE072" w14:textId="77777777" w:rsidR="002F75CA" w:rsidRDefault="002F75CA" w:rsidP="002F75CA">
      <w:pPr>
        <w:spacing w:after="0"/>
      </w:pPr>
      <w:r>
        <w:t>RAN3#129-bis</w:t>
      </w:r>
      <w:r>
        <w:tab/>
        <w:t>2025-10-13 - 2025-10-17</w:t>
      </w:r>
      <w:r>
        <w:tab/>
      </w:r>
      <w:r>
        <w:tab/>
      </w:r>
      <w:r>
        <w:tab/>
        <w:t>Prague, CZ</w:t>
      </w:r>
    </w:p>
    <w:p w14:paraId="2FB235C7" w14:textId="77777777" w:rsidR="002F75CA" w:rsidRDefault="002F75CA" w:rsidP="002F75CA">
      <w:pPr>
        <w:spacing w:after="0"/>
      </w:pPr>
      <w:r>
        <w:t>RAN3#130</w:t>
      </w:r>
      <w:r>
        <w:tab/>
      </w:r>
      <w:r>
        <w:tab/>
        <w:t>2025-11-17 - 2025-11-21</w:t>
      </w:r>
      <w:r>
        <w:tab/>
      </w:r>
      <w:r>
        <w:tab/>
      </w:r>
      <w:r>
        <w:tab/>
        <w:t>Dallas, US</w:t>
      </w:r>
    </w:p>
    <w:sectPr w:rsidR="002F75CA"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691A4" w14:textId="77777777" w:rsidR="0056530A" w:rsidRDefault="0056530A">
      <w:r>
        <w:separator/>
      </w:r>
    </w:p>
  </w:endnote>
  <w:endnote w:type="continuationSeparator" w:id="0">
    <w:p w14:paraId="2AA83AFE" w14:textId="77777777" w:rsidR="0056530A" w:rsidRDefault="0056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pleSystemUIFon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3C33F" w14:textId="77777777" w:rsidR="0056530A" w:rsidRDefault="0056530A">
      <w:r>
        <w:separator/>
      </w:r>
    </w:p>
  </w:footnote>
  <w:footnote w:type="continuationSeparator" w:id="0">
    <w:p w14:paraId="6F3FDCF7" w14:textId="77777777" w:rsidR="0056530A" w:rsidRDefault="0056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991E93" w:rsidRDefault="00991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D643BE"/>
    <w:multiLevelType w:val="hybridMultilevel"/>
    <w:tmpl w:val="0FA6A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E54FF2"/>
    <w:multiLevelType w:val="multilevel"/>
    <w:tmpl w:val="9F38C33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B37095"/>
    <w:multiLevelType w:val="multilevel"/>
    <w:tmpl w:val="BCAA376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50C5164"/>
    <w:multiLevelType w:val="hybridMultilevel"/>
    <w:tmpl w:val="3468DDD2"/>
    <w:lvl w:ilvl="0" w:tplc="CAAEF3D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E873A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0EB44DB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0F5E3981"/>
    <w:multiLevelType w:val="hybridMultilevel"/>
    <w:tmpl w:val="50B0E186"/>
    <w:lvl w:ilvl="0" w:tplc="0409000F">
      <w:start w:val="1"/>
      <w:numFmt w:val="decimal"/>
      <w:lvlText w:val="%1."/>
      <w:lvlJc w:val="left"/>
      <w:pPr>
        <w:ind w:left="420" w:hanging="420"/>
      </w:pPr>
    </w:lvl>
    <w:lvl w:ilvl="1" w:tplc="59602B46">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8D08FD"/>
    <w:multiLevelType w:val="hybridMultilevel"/>
    <w:tmpl w:val="1BFA91AC"/>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8736D"/>
    <w:multiLevelType w:val="multilevel"/>
    <w:tmpl w:val="C17EAED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BE07E4"/>
    <w:multiLevelType w:val="hybridMultilevel"/>
    <w:tmpl w:val="B6BAA468"/>
    <w:lvl w:ilvl="0" w:tplc="8E7A56C8">
      <w:start w:val="10"/>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2F5140D"/>
    <w:multiLevelType w:val="multilevel"/>
    <w:tmpl w:val="B8F40F4A"/>
    <w:lvl w:ilvl="0">
      <w:start w:val="2"/>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DF0EFB"/>
    <w:multiLevelType w:val="multilevel"/>
    <w:tmpl w:val="BD8E8F28"/>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416847"/>
    <w:multiLevelType w:val="hybridMultilevel"/>
    <w:tmpl w:val="8D2065FE"/>
    <w:lvl w:ilvl="0" w:tplc="6890E1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91203B1"/>
    <w:multiLevelType w:val="multilevel"/>
    <w:tmpl w:val="E5AEE8A6"/>
    <w:lvl w:ilvl="0">
      <w:start w:val="1"/>
      <w:numFmt w:val="decimal"/>
      <w:lvlText w:val="%1."/>
      <w:lvlJc w:val="left"/>
      <w:pPr>
        <w:ind w:left="1619" w:hanging="360"/>
      </w:pPr>
      <w:rPr>
        <w:rFonts w:hint="default"/>
      </w:rPr>
    </w:lvl>
    <w:lvl w:ilvl="1">
      <w:start w:val="3"/>
      <w:numFmt w:val="decimal"/>
      <w:isLgl/>
      <w:lvlText w:val="%1.%2"/>
      <w:lvlJc w:val="left"/>
      <w:pPr>
        <w:ind w:left="1799" w:hanging="540"/>
      </w:pPr>
      <w:rPr>
        <w:rFonts w:hint="default"/>
      </w:rPr>
    </w:lvl>
    <w:lvl w:ilvl="2">
      <w:start w:val="6"/>
      <w:numFmt w:val="decimal"/>
      <w:isLgl/>
      <w:lvlText w:val="%1.%2.%3"/>
      <w:lvlJc w:val="left"/>
      <w:pPr>
        <w:ind w:left="1979" w:hanging="720"/>
      </w:pPr>
      <w:rPr>
        <w:rFonts w:hint="default"/>
      </w:rPr>
    </w:lvl>
    <w:lvl w:ilvl="3">
      <w:start w:val="1"/>
      <w:numFmt w:val="decimal"/>
      <w:isLgl/>
      <w:lvlText w:val="%1.%2.%3.%4"/>
      <w:lvlJc w:val="left"/>
      <w:pPr>
        <w:ind w:left="2339" w:hanging="108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699" w:hanging="144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3059" w:hanging="1800"/>
      </w:pPr>
      <w:rPr>
        <w:rFonts w:hint="default"/>
      </w:rPr>
    </w:lvl>
    <w:lvl w:ilvl="8">
      <w:start w:val="1"/>
      <w:numFmt w:val="decimal"/>
      <w:isLgl/>
      <w:lvlText w:val="%1.%2.%3.%4.%5.%6.%7.%8.%9"/>
      <w:lvlJc w:val="left"/>
      <w:pPr>
        <w:ind w:left="3059" w:hanging="1800"/>
      </w:pPr>
      <w:rPr>
        <w:rFonts w:hint="default"/>
      </w:rPr>
    </w:lvl>
  </w:abstractNum>
  <w:abstractNum w:abstractNumId="32"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36" w15:restartNumberingAfterBreak="0">
    <w:nsid w:val="5F951954"/>
    <w:multiLevelType w:val="hybridMultilevel"/>
    <w:tmpl w:val="A8626682"/>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hybridMultilevel"/>
    <w:tmpl w:val="5CD0240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D41446"/>
    <w:multiLevelType w:val="hybridMultilevel"/>
    <w:tmpl w:val="FE50E02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9C32C73"/>
    <w:multiLevelType w:val="multilevel"/>
    <w:tmpl w:val="EB18BEB2"/>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2" w15:restartNumberingAfterBreak="0">
    <w:nsid w:val="6CE27BB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6EB270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F7D65FF"/>
    <w:multiLevelType w:val="hybridMultilevel"/>
    <w:tmpl w:val="5C1AB0D2"/>
    <w:lvl w:ilvl="0" w:tplc="E438F370">
      <w:start w:val="1"/>
      <w:numFmt w:val="bullet"/>
      <w:lvlText w:val="-"/>
      <w:lvlJc w:val="left"/>
      <w:pPr>
        <w:tabs>
          <w:tab w:val="num" w:pos="720"/>
        </w:tabs>
        <w:ind w:left="720" w:hanging="360"/>
      </w:pPr>
      <w:rPr>
        <w:rFonts w:ascii="Calibri" w:hAnsi="Calibri" w:hint="default"/>
      </w:rPr>
    </w:lvl>
    <w:lvl w:ilvl="1" w:tplc="D974E3FA" w:tentative="1">
      <w:start w:val="1"/>
      <w:numFmt w:val="bullet"/>
      <w:lvlText w:val="-"/>
      <w:lvlJc w:val="left"/>
      <w:pPr>
        <w:tabs>
          <w:tab w:val="num" w:pos="1440"/>
        </w:tabs>
        <w:ind w:left="1440" w:hanging="360"/>
      </w:pPr>
      <w:rPr>
        <w:rFonts w:ascii="Calibri" w:hAnsi="Calibri" w:hint="default"/>
      </w:rPr>
    </w:lvl>
    <w:lvl w:ilvl="2" w:tplc="6952E806" w:tentative="1">
      <w:start w:val="1"/>
      <w:numFmt w:val="bullet"/>
      <w:lvlText w:val="-"/>
      <w:lvlJc w:val="left"/>
      <w:pPr>
        <w:tabs>
          <w:tab w:val="num" w:pos="2160"/>
        </w:tabs>
        <w:ind w:left="2160" w:hanging="360"/>
      </w:pPr>
      <w:rPr>
        <w:rFonts w:ascii="Calibri" w:hAnsi="Calibri" w:hint="default"/>
      </w:rPr>
    </w:lvl>
    <w:lvl w:ilvl="3" w:tplc="B7A23242" w:tentative="1">
      <w:start w:val="1"/>
      <w:numFmt w:val="bullet"/>
      <w:lvlText w:val="-"/>
      <w:lvlJc w:val="left"/>
      <w:pPr>
        <w:tabs>
          <w:tab w:val="num" w:pos="2880"/>
        </w:tabs>
        <w:ind w:left="2880" w:hanging="360"/>
      </w:pPr>
      <w:rPr>
        <w:rFonts w:ascii="Calibri" w:hAnsi="Calibri" w:hint="default"/>
      </w:rPr>
    </w:lvl>
    <w:lvl w:ilvl="4" w:tplc="8020DAA2" w:tentative="1">
      <w:start w:val="1"/>
      <w:numFmt w:val="bullet"/>
      <w:lvlText w:val="-"/>
      <w:lvlJc w:val="left"/>
      <w:pPr>
        <w:tabs>
          <w:tab w:val="num" w:pos="3600"/>
        </w:tabs>
        <w:ind w:left="3600" w:hanging="360"/>
      </w:pPr>
      <w:rPr>
        <w:rFonts w:ascii="Calibri" w:hAnsi="Calibri" w:hint="default"/>
      </w:rPr>
    </w:lvl>
    <w:lvl w:ilvl="5" w:tplc="0DEA1ECA" w:tentative="1">
      <w:start w:val="1"/>
      <w:numFmt w:val="bullet"/>
      <w:lvlText w:val="-"/>
      <w:lvlJc w:val="left"/>
      <w:pPr>
        <w:tabs>
          <w:tab w:val="num" w:pos="4320"/>
        </w:tabs>
        <w:ind w:left="4320" w:hanging="360"/>
      </w:pPr>
      <w:rPr>
        <w:rFonts w:ascii="Calibri" w:hAnsi="Calibri" w:hint="default"/>
      </w:rPr>
    </w:lvl>
    <w:lvl w:ilvl="6" w:tplc="A0BE054E" w:tentative="1">
      <w:start w:val="1"/>
      <w:numFmt w:val="bullet"/>
      <w:lvlText w:val="-"/>
      <w:lvlJc w:val="left"/>
      <w:pPr>
        <w:tabs>
          <w:tab w:val="num" w:pos="5040"/>
        </w:tabs>
        <w:ind w:left="5040" w:hanging="360"/>
      </w:pPr>
      <w:rPr>
        <w:rFonts w:ascii="Calibri" w:hAnsi="Calibri" w:hint="default"/>
      </w:rPr>
    </w:lvl>
    <w:lvl w:ilvl="7" w:tplc="C1CAD9E0" w:tentative="1">
      <w:start w:val="1"/>
      <w:numFmt w:val="bullet"/>
      <w:lvlText w:val="-"/>
      <w:lvlJc w:val="left"/>
      <w:pPr>
        <w:tabs>
          <w:tab w:val="num" w:pos="5760"/>
        </w:tabs>
        <w:ind w:left="5760" w:hanging="360"/>
      </w:pPr>
      <w:rPr>
        <w:rFonts w:ascii="Calibri" w:hAnsi="Calibri" w:hint="default"/>
      </w:rPr>
    </w:lvl>
    <w:lvl w:ilvl="8" w:tplc="EECA52EE"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6A220A"/>
    <w:multiLevelType w:val="hybridMultilevel"/>
    <w:tmpl w:val="48706104"/>
    <w:lvl w:ilvl="0" w:tplc="3FA40C3A">
      <w:start w:val="1"/>
      <w:numFmt w:val="bullet"/>
      <w:lvlText w:val="-"/>
      <w:lvlJc w:val="left"/>
      <w:pPr>
        <w:tabs>
          <w:tab w:val="num" w:pos="720"/>
        </w:tabs>
        <w:ind w:left="720" w:hanging="360"/>
      </w:pPr>
      <w:rPr>
        <w:rFonts w:ascii="Calibri" w:hAnsi="Calibri" w:hint="default"/>
      </w:rPr>
    </w:lvl>
    <w:lvl w:ilvl="1" w:tplc="8A849012" w:tentative="1">
      <w:start w:val="1"/>
      <w:numFmt w:val="bullet"/>
      <w:lvlText w:val="-"/>
      <w:lvlJc w:val="left"/>
      <w:pPr>
        <w:tabs>
          <w:tab w:val="num" w:pos="1440"/>
        </w:tabs>
        <w:ind w:left="1440" w:hanging="360"/>
      </w:pPr>
      <w:rPr>
        <w:rFonts w:ascii="Calibri" w:hAnsi="Calibri" w:hint="default"/>
      </w:rPr>
    </w:lvl>
    <w:lvl w:ilvl="2" w:tplc="764CC6B8" w:tentative="1">
      <w:start w:val="1"/>
      <w:numFmt w:val="bullet"/>
      <w:lvlText w:val="-"/>
      <w:lvlJc w:val="left"/>
      <w:pPr>
        <w:tabs>
          <w:tab w:val="num" w:pos="2160"/>
        </w:tabs>
        <w:ind w:left="2160" w:hanging="360"/>
      </w:pPr>
      <w:rPr>
        <w:rFonts w:ascii="Calibri" w:hAnsi="Calibri" w:hint="default"/>
      </w:rPr>
    </w:lvl>
    <w:lvl w:ilvl="3" w:tplc="2C5AF076" w:tentative="1">
      <w:start w:val="1"/>
      <w:numFmt w:val="bullet"/>
      <w:lvlText w:val="-"/>
      <w:lvlJc w:val="left"/>
      <w:pPr>
        <w:tabs>
          <w:tab w:val="num" w:pos="2880"/>
        </w:tabs>
        <w:ind w:left="2880" w:hanging="360"/>
      </w:pPr>
      <w:rPr>
        <w:rFonts w:ascii="Calibri" w:hAnsi="Calibri" w:hint="default"/>
      </w:rPr>
    </w:lvl>
    <w:lvl w:ilvl="4" w:tplc="A50AF3EC" w:tentative="1">
      <w:start w:val="1"/>
      <w:numFmt w:val="bullet"/>
      <w:lvlText w:val="-"/>
      <w:lvlJc w:val="left"/>
      <w:pPr>
        <w:tabs>
          <w:tab w:val="num" w:pos="3600"/>
        </w:tabs>
        <w:ind w:left="3600" w:hanging="360"/>
      </w:pPr>
      <w:rPr>
        <w:rFonts w:ascii="Calibri" w:hAnsi="Calibri" w:hint="default"/>
      </w:rPr>
    </w:lvl>
    <w:lvl w:ilvl="5" w:tplc="5186D354" w:tentative="1">
      <w:start w:val="1"/>
      <w:numFmt w:val="bullet"/>
      <w:lvlText w:val="-"/>
      <w:lvlJc w:val="left"/>
      <w:pPr>
        <w:tabs>
          <w:tab w:val="num" w:pos="4320"/>
        </w:tabs>
        <w:ind w:left="4320" w:hanging="360"/>
      </w:pPr>
      <w:rPr>
        <w:rFonts w:ascii="Calibri" w:hAnsi="Calibri" w:hint="default"/>
      </w:rPr>
    </w:lvl>
    <w:lvl w:ilvl="6" w:tplc="EA508842" w:tentative="1">
      <w:start w:val="1"/>
      <w:numFmt w:val="bullet"/>
      <w:lvlText w:val="-"/>
      <w:lvlJc w:val="left"/>
      <w:pPr>
        <w:tabs>
          <w:tab w:val="num" w:pos="5040"/>
        </w:tabs>
        <w:ind w:left="5040" w:hanging="360"/>
      </w:pPr>
      <w:rPr>
        <w:rFonts w:ascii="Calibri" w:hAnsi="Calibri" w:hint="default"/>
      </w:rPr>
    </w:lvl>
    <w:lvl w:ilvl="7" w:tplc="E77887CA" w:tentative="1">
      <w:start w:val="1"/>
      <w:numFmt w:val="bullet"/>
      <w:lvlText w:val="-"/>
      <w:lvlJc w:val="left"/>
      <w:pPr>
        <w:tabs>
          <w:tab w:val="num" w:pos="5760"/>
        </w:tabs>
        <w:ind w:left="5760" w:hanging="360"/>
      </w:pPr>
      <w:rPr>
        <w:rFonts w:ascii="Calibri" w:hAnsi="Calibri" w:hint="default"/>
      </w:rPr>
    </w:lvl>
    <w:lvl w:ilvl="8" w:tplc="F8846124"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7"/>
  </w:num>
  <w:num w:numId="13">
    <w:abstractNumId w:val="30"/>
  </w:num>
  <w:num w:numId="14">
    <w:abstractNumId w:val="28"/>
  </w:num>
  <w:num w:numId="15">
    <w:abstractNumId w:val="25"/>
  </w:num>
  <w:num w:numId="16">
    <w:abstractNumId w:val="25"/>
    <w:lvlOverride w:ilvl="0">
      <w:startOverride w:val="1"/>
    </w:lvlOverride>
  </w:num>
  <w:num w:numId="17">
    <w:abstractNumId w:val="22"/>
  </w:num>
  <w:num w:numId="18">
    <w:abstractNumId w:val="3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5"/>
  </w:num>
  <w:num w:numId="22">
    <w:abstractNumId w:val="33"/>
  </w:num>
  <w:num w:numId="23">
    <w:abstractNumId w:val="41"/>
  </w:num>
  <w:num w:numId="24">
    <w:abstractNumId w:val="26"/>
  </w:num>
  <w:num w:numId="25">
    <w:abstractNumId w:val="45"/>
  </w:num>
  <w:num w:numId="26">
    <w:abstractNumId w:val="32"/>
  </w:num>
  <w:num w:numId="27">
    <w:abstractNumId w:val="36"/>
  </w:num>
  <w:num w:numId="28">
    <w:abstractNumId w:val="19"/>
  </w:num>
  <w:num w:numId="29">
    <w:abstractNumId w:val="14"/>
  </w:num>
  <w:num w:numId="30">
    <w:abstractNumId w:val="43"/>
  </w:num>
  <w:num w:numId="31">
    <w:abstractNumId w:val="38"/>
  </w:num>
  <w:num w:numId="32">
    <w:abstractNumId w:val="37"/>
  </w:num>
  <w:num w:numId="33">
    <w:abstractNumId w:val="31"/>
  </w:num>
  <w:num w:numId="34">
    <w:abstractNumId w:val="27"/>
  </w:num>
  <w:num w:numId="35">
    <w:abstractNumId w:val="23"/>
  </w:num>
  <w:num w:numId="36">
    <w:abstractNumId w:val="20"/>
  </w:num>
  <w:num w:numId="37">
    <w:abstractNumId w:val="12"/>
  </w:num>
  <w:num w:numId="38">
    <w:abstractNumId w:val="24"/>
  </w:num>
  <w:num w:numId="39">
    <w:abstractNumId w:val="13"/>
  </w:num>
  <w:num w:numId="40">
    <w:abstractNumId w:val="40"/>
  </w:num>
  <w:num w:numId="41">
    <w:abstractNumId w:val="42"/>
  </w:num>
  <w:num w:numId="42">
    <w:abstractNumId w:val="44"/>
  </w:num>
  <w:num w:numId="43">
    <w:abstractNumId w:val="18"/>
  </w:num>
  <w:num w:numId="44">
    <w:abstractNumId w:val="17"/>
  </w:num>
  <w:num w:numId="45">
    <w:abstractNumId w:val="21"/>
  </w:num>
  <w:num w:numId="46">
    <w:abstractNumId w:val="11"/>
  </w:num>
  <w:num w:numId="47">
    <w:abstractNumId w:val="46"/>
  </w:num>
  <w:num w:numId="48">
    <w:abstractNumId w:val="16"/>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0"/>
    <w:rsid w:val="00000873"/>
    <w:rsid w:val="00000DF0"/>
    <w:rsid w:val="00001E8F"/>
    <w:rsid w:val="00001EBC"/>
    <w:rsid w:val="000033CB"/>
    <w:rsid w:val="0000345C"/>
    <w:rsid w:val="000037EC"/>
    <w:rsid w:val="00004E93"/>
    <w:rsid w:val="000059D3"/>
    <w:rsid w:val="000103E4"/>
    <w:rsid w:val="000106CC"/>
    <w:rsid w:val="00010C88"/>
    <w:rsid w:val="000124BE"/>
    <w:rsid w:val="000134BA"/>
    <w:rsid w:val="000136DE"/>
    <w:rsid w:val="000140FB"/>
    <w:rsid w:val="00014226"/>
    <w:rsid w:val="00017182"/>
    <w:rsid w:val="000206DF"/>
    <w:rsid w:val="00020D4D"/>
    <w:rsid w:val="00021D7B"/>
    <w:rsid w:val="00022E4A"/>
    <w:rsid w:val="00023176"/>
    <w:rsid w:val="00023D60"/>
    <w:rsid w:val="00023FD5"/>
    <w:rsid w:val="0002441E"/>
    <w:rsid w:val="0002484C"/>
    <w:rsid w:val="00024C18"/>
    <w:rsid w:val="000255BD"/>
    <w:rsid w:val="00027FD2"/>
    <w:rsid w:val="00031083"/>
    <w:rsid w:val="0003232F"/>
    <w:rsid w:val="00032E02"/>
    <w:rsid w:val="0003347A"/>
    <w:rsid w:val="00034BD5"/>
    <w:rsid w:val="000352F6"/>
    <w:rsid w:val="00042354"/>
    <w:rsid w:val="00043D9B"/>
    <w:rsid w:val="0004440E"/>
    <w:rsid w:val="00045061"/>
    <w:rsid w:val="00045D23"/>
    <w:rsid w:val="00045DFD"/>
    <w:rsid w:val="000472E8"/>
    <w:rsid w:val="00047BCB"/>
    <w:rsid w:val="000510B4"/>
    <w:rsid w:val="00051FFB"/>
    <w:rsid w:val="00052CDE"/>
    <w:rsid w:val="00053CF3"/>
    <w:rsid w:val="00053E73"/>
    <w:rsid w:val="00055C3E"/>
    <w:rsid w:val="00056328"/>
    <w:rsid w:val="000574EA"/>
    <w:rsid w:val="00060D3D"/>
    <w:rsid w:val="00061D0F"/>
    <w:rsid w:val="000623C4"/>
    <w:rsid w:val="00062CF6"/>
    <w:rsid w:val="00067B4E"/>
    <w:rsid w:val="00067DCD"/>
    <w:rsid w:val="00072B99"/>
    <w:rsid w:val="00077C1E"/>
    <w:rsid w:val="00081E06"/>
    <w:rsid w:val="0008350B"/>
    <w:rsid w:val="00083E6C"/>
    <w:rsid w:val="0008439D"/>
    <w:rsid w:val="00085A2F"/>
    <w:rsid w:val="00085E6B"/>
    <w:rsid w:val="0008631D"/>
    <w:rsid w:val="000876B3"/>
    <w:rsid w:val="00087859"/>
    <w:rsid w:val="00087A35"/>
    <w:rsid w:val="00087FE7"/>
    <w:rsid w:val="000917F3"/>
    <w:rsid w:val="00092EE4"/>
    <w:rsid w:val="00094F0A"/>
    <w:rsid w:val="00096CAF"/>
    <w:rsid w:val="000A1008"/>
    <w:rsid w:val="000A11B2"/>
    <w:rsid w:val="000A1EBB"/>
    <w:rsid w:val="000A260C"/>
    <w:rsid w:val="000A27C5"/>
    <w:rsid w:val="000A2CC0"/>
    <w:rsid w:val="000A30EE"/>
    <w:rsid w:val="000A6394"/>
    <w:rsid w:val="000A7DAF"/>
    <w:rsid w:val="000B0A11"/>
    <w:rsid w:val="000B1478"/>
    <w:rsid w:val="000B2303"/>
    <w:rsid w:val="000B2C53"/>
    <w:rsid w:val="000B7E5E"/>
    <w:rsid w:val="000C038A"/>
    <w:rsid w:val="000C08E9"/>
    <w:rsid w:val="000C10A4"/>
    <w:rsid w:val="000C1D0F"/>
    <w:rsid w:val="000C2427"/>
    <w:rsid w:val="000C6598"/>
    <w:rsid w:val="000C7959"/>
    <w:rsid w:val="000D0258"/>
    <w:rsid w:val="000D4B33"/>
    <w:rsid w:val="000D5D09"/>
    <w:rsid w:val="000D632F"/>
    <w:rsid w:val="000D6382"/>
    <w:rsid w:val="000D683C"/>
    <w:rsid w:val="000E0EA6"/>
    <w:rsid w:val="000E1199"/>
    <w:rsid w:val="000E1678"/>
    <w:rsid w:val="000E23DE"/>
    <w:rsid w:val="000E30A7"/>
    <w:rsid w:val="000E3D4B"/>
    <w:rsid w:val="000E676F"/>
    <w:rsid w:val="000E731F"/>
    <w:rsid w:val="000E7C06"/>
    <w:rsid w:val="000F1428"/>
    <w:rsid w:val="000F23FA"/>
    <w:rsid w:val="000F3AC3"/>
    <w:rsid w:val="000F584A"/>
    <w:rsid w:val="000F650D"/>
    <w:rsid w:val="000F7C1E"/>
    <w:rsid w:val="00100B99"/>
    <w:rsid w:val="00104610"/>
    <w:rsid w:val="00106C19"/>
    <w:rsid w:val="001079AE"/>
    <w:rsid w:val="00110A8C"/>
    <w:rsid w:val="00112C4C"/>
    <w:rsid w:val="0011344C"/>
    <w:rsid w:val="00113694"/>
    <w:rsid w:val="0011411B"/>
    <w:rsid w:val="00114257"/>
    <w:rsid w:val="00114871"/>
    <w:rsid w:val="001155B6"/>
    <w:rsid w:val="00116D96"/>
    <w:rsid w:val="001214C0"/>
    <w:rsid w:val="00121D8A"/>
    <w:rsid w:val="00122067"/>
    <w:rsid w:val="00124D9F"/>
    <w:rsid w:val="0012506C"/>
    <w:rsid w:val="001275D0"/>
    <w:rsid w:val="0013068D"/>
    <w:rsid w:val="00131072"/>
    <w:rsid w:val="00131930"/>
    <w:rsid w:val="00131AC4"/>
    <w:rsid w:val="00132372"/>
    <w:rsid w:val="00132EC2"/>
    <w:rsid w:val="00133D55"/>
    <w:rsid w:val="00134FC4"/>
    <w:rsid w:val="00135D75"/>
    <w:rsid w:val="001360F2"/>
    <w:rsid w:val="001362F9"/>
    <w:rsid w:val="00136929"/>
    <w:rsid w:val="00137D11"/>
    <w:rsid w:val="0014011C"/>
    <w:rsid w:val="0014022B"/>
    <w:rsid w:val="00141560"/>
    <w:rsid w:val="00144D36"/>
    <w:rsid w:val="0014571D"/>
    <w:rsid w:val="00145D43"/>
    <w:rsid w:val="00147D5E"/>
    <w:rsid w:val="00152DBE"/>
    <w:rsid w:val="00153585"/>
    <w:rsid w:val="001537A3"/>
    <w:rsid w:val="0015388A"/>
    <w:rsid w:val="001562B4"/>
    <w:rsid w:val="001565B4"/>
    <w:rsid w:val="00157BFE"/>
    <w:rsid w:val="0016286B"/>
    <w:rsid w:val="001639C4"/>
    <w:rsid w:val="001644DB"/>
    <w:rsid w:val="001649D3"/>
    <w:rsid w:val="00165057"/>
    <w:rsid w:val="0016559D"/>
    <w:rsid w:val="00165AAC"/>
    <w:rsid w:val="001670C1"/>
    <w:rsid w:val="0017109C"/>
    <w:rsid w:val="0017315B"/>
    <w:rsid w:val="00175FC7"/>
    <w:rsid w:val="001763A1"/>
    <w:rsid w:val="00177C29"/>
    <w:rsid w:val="00180C0B"/>
    <w:rsid w:val="00181EE5"/>
    <w:rsid w:val="0018339D"/>
    <w:rsid w:val="00183E8A"/>
    <w:rsid w:val="001861C7"/>
    <w:rsid w:val="00186C5F"/>
    <w:rsid w:val="001878B2"/>
    <w:rsid w:val="00190B13"/>
    <w:rsid w:val="00191183"/>
    <w:rsid w:val="00192C46"/>
    <w:rsid w:val="00193F14"/>
    <w:rsid w:val="00194671"/>
    <w:rsid w:val="00194E98"/>
    <w:rsid w:val="001968D5"/>
    <w:rsid w:val="00196A6D"/>
    <w:rsid w:val="00197D1E"/>
    <w:rsid w:val="001A0C4F"/>
    <w:rsid w:val="001A10AB"/>
    <w:rsid w:val="001A123E"/>
    <w:rsid w:val="001A45C1"/>
    <w:rsid w:val="001A7B60"/>
    <w:rsid w:val="001B0F80"/>
    <w:rsid w:val="001B10AD"/>
    <w:rsid w:val="001B1106"/>
    <w:rsid w:val="001B260A"/>
    <w:rsid w:val="001B2B9C"/>
    <w:rsid w:val="001B2E2A"/>
    <w:rsid w:val="001B302E"/>
    <w:rsid w:val="001B66A6"/>
    <w:rsid w:val="001B6CDC"/>
    <w:rsid w:val="001B7A65"/>
    <w:rsid w:val="001C01B8"/>
    <w:rsid w:val="001C0256"/>
    <w:rsid w:val="001C060A"/>
    <w:rsid w:val="001C15B6"/>
    <w:rsid w:val="001C3017"/>
    <w:rsid w:val="001C6FF7"/>
    <w:rsid w:val="001C7AD1"/>
    <w:rsid w:val="001D0CD8"/>
    <w:rsid w:val="001D1DC5"/>
    <w:rsid w:val="001D216A"/>
    <w:rsid w:val="001D2479"/>
    <w:rsid w:val="001D2CB8"/>
    <w:rsid w:val="001D4E49"/>
    <w:rsid w:val="001D52F1"/>
    <w:rsid w:val="001D6361"/>
    <w:rsid w:val="001E0B0A"/>
    <w:rsid w:val="001E163F"/>
    <w:rsid w:val="001E2317"/>
    <w:rsid w:val="001E319E"/>
    <w:rsid w:val="001E3A92"/>
    <w:rsid w:val="001E41F3"/>
    <w:rsid w:val="001E488C"/>
    <w:rsid w:val="001E48D4"/>
    <w:rsid w:val="001E57EC"/>
    <w:rsid w:val="001F14A9"/>
    <w:rsid w:val="001F1D7F"/>
    <w:rsid w:val="001F27EF"/>
    <w:rsid w:val="001F4601"/>
    <w:rsid w:val="001F5978"/>
    <w:rsid w:val="001F5BD5"/>
    <w:rsid w:val="001F5DD3"/>
    <w:rsid w:val="001F611F"/>
    <w:rsid w:val="001F7050"/>
    <w:rsid w:val="001F7373"/>
    <w:rsid w:val="001F76B6"/>
    <w:rsid w:val="00200505"/>
    <w:rsid w:val="00200E60"/>
    <w:rsid w:val="0020113F"/>
    <w:rsid w:val="00202230"/>
    <w:rsid w:val="002025B4"/>
    <w:rsid w:val="0020275B"/>
    <w:rsid w:val="00202FBB"/>
    <w:rsid w:val="00203046"/>
    <w:rsid w:val="0020380B"/>
    <w:rsid w:val="00203F2A"/>
    <w:rsid w:val="00205197"/>
    <w:rsid w:val="00205BB1"/>
    <w:rsid w:val="002074AC"/>
    <w:rsid w:val="00212F27"/>
    <w:rsid w:val="002130EF"/>
    <w:rsid w:val="00214D4E"/>
    <w:rsid w:val="002154D9"/>
    <w:rsid w:val="00217B72"/>
    <w:rsid w:val="00220D3C"/>
    <w:rsid w:val="0022144B"/>
    <w:rsid w:val="002218D6"/>
    <w:rsid w:val="00223E9E"/>
    <w:rsid w:val="00226383"/>
    <w:rsid w:val="00227A7D"/>
    <w:rsid w:val="002312F7"/>
    <w:rsid w:val="002318E1"/>
    <w:rsid w:val="0023274A"/>
    <w:rsid w:val="002351AF"/>
    <w:rsid w:val="00237D46"/>
    <w:rsid w:val="0024011F"/>
    <w:rsid w:val="002422FB"/>
    <w:rsid w:val="00243C15"/>
    <w:rsid w:val="002446EA"/>
    <w:rsid w:val="002446EF"/>
    <w:rsid w:val="002453E8"/>
    <w:rsid w:val="00245CEA"/>
    <w:rsid w:val="00246AC6"/>
    <w:rsid w:val="00247A71"/>
    <w:rsid w:val="0025124C"/>
    <w:rsid w:val="00251CBA"/>
    <w:rsid w:val="0025307F"/>
    <w:rsid w:val="00253EC1"/>
    <w:rsid w:val="002545F6"/>
    <w:rsid w:val="002563F8"/>
    <w:rsid w:val="00256AE6"/>
    <w:rsid w:val="00257AA1"/>
    <w:rsid w:val="0026004D"/>
    <w:rsid w:val="00261681"/>
    <w:rsid w:val="00262377"/>
    <w:rsid w:val="00262C39"/>
    <w:rsid w:val="002636A7"/>
    <w:rsid w:val="00263F7D"/>
    <w:rsid w:val="00264656"/>
    <w:rsid w:val="00267CFC"/>
    <w:rsid w:val="00267EF5"/>
    <w:rsid w:val="00271782"/>
    <w:rsid w:val="00272354"/>
    <w:rsid w:val="00272ADB"/>
    <w:rsid w:val="00273497"/>
    <w:rsid w:val="00273917"/>
    <w:rsid w:val="00274611"/>
    <w:rsid w:val="00275005"/>
    <w:rsid w:val="0027588B"/>
    <w:rsid w:val="00275B6C"/>
    <w:rsid w:val="00275D12"/>
    <w:rsid w:val="00276845"/>
    <w:rsid w:val="002769EB"/>
    <w:rsid w:val="00280D82"/>
    <w:rsid w:val="002816B8"/>
    <w:rsid w:val="00282689"/>
    <w:rsid w:val="002860C4"/>
    <w:rsid w:val="00290224"/>
    <w:rsid w:val="002904A2"/>
    <w:rsid w:val="00292156"/>
    <w:rsid w:val="0029215A"/>
    <w:rsid w:val="0029322E"/>
    <w:rsid w:val="0029358C"/>
    <w:rsid w:val="00293ADF"/>
    <w:rsid w:val="00297ECE"/>
    <w:rsid w:val="002A0201"/>
    <w:rsid w:val="002A0EFB"/>
    <w:rsid w:val="002A1B68"/>
    <w:rsid w:val="002A37C8"/>
    <w:rsid w:val="002A4615"/>
    <w:rsid w:val="002A47EF"/>
    <w:rsid w:val="002A6700"/>
    <w:rsid w:val="002A7110"/>
    <w:rsid w:val="002A7A98"/>
    <w:rsid w:val="002A7AB5"/>
    <w:rsid w:val="002B026F"/>
    <w:rsid w:val="002B0B53"/>
    <w:rsid w:val="002B22D6"/>
    <w:rsid w:val="002B23F9"/>
    <w:rsid w:val="002B24C6"/>
    <w:rsid w:val="002B3840"/>
    <w:rsid w:val="002B3E70"/>
    <w:rsid w:val="002B4862"/>
    <w:rsid w:val="002B5741"/>
    <w:rsid w:val="002B5B7A"/>
    <w:rsid w:val="002B654F"/>
    <w:rsid w:val="002C005A"/>
    <w:rsid w:val="002C05B1"/>
    <w:rsid w:val="002C0D89"/>
    <w:rsid w:val="002C1CE8"/>
    <w:rsid w:val="002C238A"/>
    <w:rsid w:val="002C2BF5"/>
    <w:rsid w:val="002C46A0"/>
    <w:rsid w:val="002C4E83"/>
    <w:rsid w:val="002D0A90"/>
    <w:rsid w:val="002D2514"/>
    <w:rsid w:val="002D2D59"/>
    <w:rsid w:val="002D36A1"/>
    <w:rsid w:val="002D4C89"/>
    <w:rsid w:val="002D5CB4"/>
    <w:rsid w:val="002D743D"/>
    <w:rsid w:val="002E051A"/>
    <w:rsid w:val="002E15A8"/>
    <w:rsid w:val="002E2489"/>
    <w:rsid w:val="002E272C"/>
    <w:rsid w:val="002E2C72"/>
    <w:rsid w:val="002E4D81"/>
    <w:rsid w:val="002E595A"/>
    <w:rsid w:val="002E5CC2"/>
    <w:rsid w:val="002E68AB"/>
    <w:rsid w:val="002F0B9E"/>
    <w:rsid w:val="002F309C"/>
    <w:rsid w:val="002F3720"/>
    <w:rsid w:val="002F75CA"/>
    <w:rsid w:val="003006D0"/>
    <w:rsid w:val="00301666"/>
    <w:rsid w:val="003016EF"/>
    <w:rsid w:val="003017FB"/>
    <w:rsid w:val="00303ED4"/>
    <w:rsid w:val="00305409"/>
    <w:rsid w:val="0030557C"/>
    <w:rsid w:val="00305B90"/>
    <w:rsid w:val="00311966"/>
    <w:rsid w:val="00311A57"/>
    <w:rsid w:val="00312E6A"/>
    <w:rsid w:val="00313263"/>
    <w:rsid w:val="00314AB6"/>
    <w:rsid w:val="003152C9"/>
    <w:rsid w:val="003156DA"/>
    <w:rsid w:val="0031654C"/>
    <w:rsid w:val="00317204"/>
    <w:rsid w:val="00320861"/>
    <w:rsid w:val="00322368"/>
    <w:rsid w:val="00323F3D"/>
    <w:rsid w:val="00324746"/>
    <w:rsid w:val="00324930"/>
    <w:rsid w:val="00324C32"/>
    <w:rsid w:val="00325F20"/>
    <w:rsid w:val="003263A4"/>
    <w:rsid w:val="00327825"/>
    <w:rsid w:val="00334F9A"/>
    <w:rsid w:val="003361F4"/>
    <w:rsid w:val="00340013"/>
    <w:rsid w:val="00341331"/>
    <w:rsid w:val="00342491"/>
    <w:rsid w:val="003425D1"/>
    <w:rsid w:val="00343139"/>
    <w:rsid w:val="00343691"/>
    <w:rsid w:val="003438B9"/>
    <w:rsid w:val="00347221"/>
    <w:rsid w:val="0035011C"/>
    <w:rsid w:val="0035319E"/>
    <w:rsid w:val="00353346"/>
    <w:rsid w:val="00355E78"/>
    <w:rsid w:val="00356099"/>
    <w:rsid w:val="00361352"/>
    <w:rsid w:val="003615A0"/>
    <w:rsid w:val="00361A4F"/>
    <w:rsid w:val="00361B89"/>
    <w:rsid w:val="00363720"/>
    <w:rsid w:val="00363B03"/>
    <w:rsid w:val="00364AED"/>
    <w:rsid w:val="00365AE0"/>
    <w:rsid w:val="003661D5"/>
    <w:rsid w:val="00366E32"/>
    <w:rsid w:val="0037096D"/>
    <w:rsid w:val="0037239D"/>
    <w:rsid w:val="0037389A"/>
    <w:rsid w:val="003739ED"/>
    <w:rsid w:val="00376EE0"/>
    <w:rsid w:val="00380DC3"/>
    <w:rsid w:val="003815BF"/>
    <w:rsid w:val="0038163A"/>
    <w:rsid w:val="00381AB4"/>
    <w:rsid w:val="00382152"/>
    <w:rsid w:val="00384AE4"/>
    <w:rsid w:val="00384B64"/>
    <w:rsid w:val="00386D07"/>
    <w:rsid w:val="0039005C"/>
    <w:rsid w:val="00390818"/>
    <w:rsid w:val="00392088"/>
    <w:rsid w:val="00392B19"/>
    <w:rsid w:val="003930C0"/>
    <w:rsid w:val="00395AEE"/>
    <w:rsid w:val="00396631"/>
    <w:rsid w:val="0039763D"/>
    <w:rsid w:val="00397B82"/>
    <w:rsid w:val="003A12E8"/>
    <w:rsid w:val="003A14C3"/>
    <w:rsid w:val="003A24B1"/>
    <w:rsid w:val="003A386D"/>
    <w:rsid w:val="003A3CC9"/>
    <w:rsid w:val="003A4E1D"/>
    <w:rsid w:val="003A5266"/>
    <w:rsid w:val="003A58A2"/>
    <w:rsid w:val="003B0A39"/>
    <w:rsid w:val="003B2F45"/>
    <w:rsid w:val="003B4754"/>
    <w:rsid w:val="003B50A2"/>
    <w:rsid w:val="003B514A"/>
    <w:rsid w:val="003B543D"/>
    <w:rsid w:val="003B5653"/>
    <w:rsid w:val="003B597F"/>
    <w:rsid w:val="003B6D56"/>
    <w:rsid w:val="003B6FF7"/>
    <w:rsid w:val="003B7609"/>
    <w:rsid w:val="003C021F"/>
    <w:rsid w:val="003C12C0"/>
    <w:rsid w:val="003C15EB"/>
    <w:rsid w:val="003C186B"/>
    <w:rsid w:val="003C1A18"/>
    <w:rsid w:val="003C25B4"/>
    <w:rsid w:val="003C39EB"/>
    <w:rsid w:val="003C49C4"/>
    <w:rsid w:val="003C5525"/>
    <w:rsid w:val="003C58EA"/>
    <w:rsid w:val="003C6941"/>
    <w:rsid w:val="003C6F4E"/>
    <w:rsid w:val="003D017C"/>
    <w:rsid w:val="003D15E8"/>
    <w:rsid w:val="003D2B61"/>
    <w:rsid w:val="003D337F"/>
    <w:rsid w:val="003D33AB"/>
    <w:rsid w:val="003D403E"/>
    <w:rsid w:val="003D7884"/>
    <w:rsid w:val="003E0299"/>
    <w:rsid w:val="003E1A36"/>
    <w:rsid w:val="003E3A29"/>
    <w:rsid w:val="003E5343"/>
    <w:rsid w:val="003E7DB4"/>
    <w:rsid w:val="003F0145"/>
    <w:rsid w:val="003F2680"/>
    <w:rsid w:val="003F2FD9"/>
    <w:rsid w:val="003F54CE"/>
    <w:rsid w:val="003F55FF"/>
    <w:rsid w:val="003F6395"/>
    <w:rsid w:val="003F7756"/>
    <w:rsid w:val="00401CFB"/>
    <w:rsid w:val="0040383D"/>
    <w:rsid w:val="00403C02"/>
    <w:rsid w:val="00405499"/>
    <w:rsid w:val="0040623E"/>
    <w:rsid w:val="00407073"/>
    <w:rsid w:val="00407D43"/>
    <w:rsid w:val="00411700"/>
    <w:rsid w:val="00412912"/>
    <w:rsid w:val="004129F1"/>
    <w:rsid w:val="0041372C"/>
    <w:rsid w:val="00414030"/>
    <w:rsid w:val="00414FCE"/>
    <w:rsid w:val="004150BE"/>
    <w:rsid w:val="00415901"/>
    <w:rsid w:val="004165D0"/>
    <w:rsid w:val="00422254"/>
    <w:rsid w:val="00422715"/>
    <w:rsid w:val="004242DD"/>
    <w:rsid w:val="004242F1"/>
    <w:rsid w:val="00424A49"/>
    <w:rsid w:val="00424C2C"/>
    <w:rsid w:val="0042697E"/>
    <w:rsid w:val="00426ADA"/>
    <w:rsid w:val="00427552"/>
    <w:rsid w:val="00431D5A"/>
    <w:rsid w:val="00432263"/>
    <w:rsid w:val="00433910"/>
    <w:rsid w:val="00434B96"/>
    <w:rsid w:val="00436071"/>
    <w:rsid w:val="00440147"/>
    <w:rsid w:val="00441EDB"/>
    <w:rsid w:val="00442863"/>
    <w:rsid w:val="004436EA"/>
    <w:rsid w:val="00443C1E"/>
    <w:rsid w:val="0044452E"/>
    <w:rsid w:val="0044659F"/>
    <w:rsid w:val="00446AA9"/>
    <w:rsid w:val="00447131"/>
    <w:rsid w:val="00452568"/>
    <w:rsid w:val="00454764"/>
    <w:rsid w:val="00454D94"/>
    <w:rsid w:val="00454E8A"/>
    <w:rsid w:val="00455328"/>
    <w:rsid w:val="00457789"/>
    <w:rsid w:val="00457D99"/>
    <w:rsid w:val="00460CEA"/>
    <w:rsid w:val="004611D8"/>
    <w:rsid w:val="00464823"/>
    <w:rsid w:val="00466020"/>
    <w:rsid w:val="00466C95"/>
    <w:rsid w:val="00467657"/>
    <w:rsid w:val="00470F15"/>
    <w:rsid w:val="00471A5F"/>
    <w:rsid w:val="00472034"/>
    <w:rsid w:val="004723C1"/>
    <w:rsid w:val="00475747"/>
    <w:rsid w:val="00475E9B"/>
    <w:rsid w:val="00476C7C"/>
    <w:rsid w:val="00477480"/>
    <w:rsid w:val="00477891"/>
    <w:rsid w:val="00480511"/>
    <w:rsid w:val="004815F8"/>
    <w:rsid w:val="00481747"/>
    <w:rsid w:val="00481BFE"/>
    <w:rsid w:val="00481CBE"/>
    <w:rsid w:val="00482D9F"/>
    <w:rsid w:val="004839DB"/>
    <w:rsid w:val="00483CB7"/>
    <w:rsid w:val="004850B7"/>
    <w:rsid w:val="0048532D"/>
    <w:rsid w:val="00485787"/>
    <w:rsid w:val="004865D4"/>
    <w:rsid w:val="0048688F"/>
    <w:rsid w:val="00487479"/>
    <w:rsid w:val="004905D7"/>
    <w:rsid w:val="00493555"/>
    <w:rsid w:val="00493910"/>
    <w:rsid w:val="00495577"/>
    <w:rsid w:val="00495A57"/>
    <w:rsid w:val="004963CF"/>
    <w:rsid w:val="0049750A"/>
    <w:rsid w:val="004976AD"/>
    <w:rsid w:val="004A0B97"/>
    <w:rsid w:val="004A1789"/>
    <w:rsid w:val="004A1950"/>
    <w:rsid w:val="004A20E3"/>
    <w:rsid w:val="004A4ECB"/>
    <w:rsid w:val="004A6E2D"/>
    <w:rsid w:val="004B282F"/>
    <w:rsid w:val="004B2BC9"/>
    <w:rsid w:val="004B47FE"/>
    <w:rsid w:val="004B4823"/>
    <w:rsid w:val="004B65B5"/>
    <w:rsid w:val="004B75B7"/>
    <w:rsid w:val="004C1736"/>
    <w:rsid w:val="004C192E"/>
    <w:rsid w:val="004C20EA"/>
    <w:rsid w:val="004C387E"/>
    <w:rsid w:val="004C5019"/>
    <w:rsid w:val="004C50D5"/>
    <w:rsid w:val="004D00F5"/>
    <w:rsid w:val="004D22E4"/>
    <w:rsid w:val="004D32FE"/>
    <w:rsid w:val="004D5971"/>
    <w:rsid w:val="004D5C82"/>
    <w:rsid w:val="004D60FD"/>
    <w:rsid w:val="004D62AE"/>
    <w:rsid w:val="004D6E04"/>
    <w:rsid w:val="004E1923"/>
    <w:rsid w:val="004E1E2C"/>
    <w:rsid w:val="004E2077"/>
    <w:rsid w:val="004E31F8"/>
    <w:rsid w:val="004E3BD8"/>
    <w:rsid w:val="004E4E37"/>
    <w:rsid w:val="004E628B"/>
    <w:rsid w:val="004E6D10"/>
    <w:rsid w:val="004F0233"/>
    <w:rsid w:val="004F0707"/>
    <w:rsid w:val="004F0995"/>
    <w:rsid w:val="004F1348"/>
    <w:rsid w:val="004F1FEB"/>
    <w:rsid w:val="004F242B"/>
    <w:rsid w:val="004F3189"/>
    <w:rsid w:val="004F3B99"/>
    <w:rsid w:val="004F3BAE"/>
    <w:rsid w:val="004F435A"/>
    <w:rsid w:val="004F4F11"/>
    <w:rsid w:val="004F55CD"/>
    <w:rsid w:val="004F6856"/>
    <w:rsid w:val="004F6C4E"/>
    <w:rsid w:val="004F717F"/>
    <w:rsid w:val="004F7EDF"/>
    <w:rsid w:val="00501900"/>
    <w:rsid w:val="005023A2"/>
    <w:rsid w:val="0050694A"/>
    <w:rsid w:val="005124D6"/>
    <w:rsid w:val="005141A9"/>
    <w:rsid w:val="0051580D"/>
    <w:rsid w:val="00515A8B"/>
    <w:rsid w:val="00516102"/>
    <w:rsid w:val="0051617F"/>
    <w:rsid w:val="00516D00"/>
    <w:rsid w:val="00520062"/>
    <w:rsid w:val="00520A03"/>
    <w:rsid w:val="00523ABA"/>
    <w:rsid w:val="00523E2B"/>
    <w:rsid w:val="00525542"/>
    <w:rsid w:val="00525AAF"/>
    <w:rsid w:val="005270D9"/>
    <w:rsid w:val="005271CE"/>
    <w:rsid w:val="00530546"/>
    <w:rsid w:val="005315A2"/>
    <w:rsid w:val="00531C7A"/>
    <w:rsid w:val="00532252"/>
    <w:rsid w:val="00533072"/>
    <w:rsid w:val="005337D4"/>
    <w:rsid w:val="00533CF6"/>
    <w:rsid w:val="005367D8"/>
    <w:rsid w:val="00536992"/>
    <w:rsid w:val="0054057E"/>
    <w:rsid w:val="00540957"/>
    <w:rsid w:val="00540E46"/>
    <w:rsid w:val="00543E5A"/>
    <w:rsid w:val="0054564A"/>
    <w:rsid w:val="0054589B"/>
    <w:rsid w:val="00546784"/>
    <w:rsid w:val="00546D8E"/>
    <w:rsid w:val="00551528"/>
    <w:rsid w:val="00551790"/>
    <w:rsid w:val="00552B24"/>
    <w:rsid w:val="005550B4"/>
    <w:rsid w:val="0055510F"/>
    <w:rsid w:val="005571F0"/>
    <w:rsid w:val="005576C5"/>
    <w:rsid w:val="00560695"/>
    <w:rsid w:val="00563871"/>
    <w:rsid w:val="00564BDC"/>
    <w:rsid w:val="0056530A"/>
    <w:rsid w:val="00566EE4"/>
    <w:rsid w:val="0056751A"/>
    <w:rsid w:val="00570822"/>
    <w:rsid w:val="00572AFB"/>
    <w:rsid w:val="00572C69"/>
    <w:rsid w:val="00575FEA"/>
    <w:rsid w:val="00576B10"/>
    <w:rsid w:val="00577C5A"/>
    <w:rsid w:val="00580D30"/>
    <w:rsid w:val="00581960"/>
    <w:rsid w:val="0058306F"/>
    <w:rsid w:val="00585199"/>
    <w:rsid w:val="00585C88"/>
    <w:rsid w:val="00590598"/>
    <w:rsid w:val="005908FA"/>
    <w:rsid w:val="00590C3F"/>
    <w:rsid w:val="00592C4B"/>
    <w:rsid w:val="00592C60"/>
    <w:rsid w:val="00592D74"/>
    <w:rsid w:val="00592FB9"/>
    <w:rsid w:val="00593676"/>
    <w:rsid w:val="00593BE3"/>
    <w:rsid w:val="005946E2"/>
    <w:rsid w:val="00595C84"/>
    <w:rsid w:val="00596985"/>
    <w:rsid w:val="00596BBC"/>
    <w:rsid w:val="005976AD"/>
    <w:rsid w:val="005A0E87"/>
    <w:rsid w:val="005A0E92"/>
    <w:rsid w:val="005A12BF"/>
    <w:rsid w:val="005A17F7"/>
    <w:rsid w:val="005A418D"/>
    <w:rsid w:val="005A4FB7"/>
    <w:rsid w:val="005A598E"/>
    <w:rsid w:val="005A69EE"/>
    <w:rsid w:val="005B2923"/>
    <w:rsid w:val="005B3B06"/>
    <w:rsid w:val="005B3EC3"/>
    <w:rsid w:val="005B4E9D"/>
    <w:rsid w:val="005B5119"/>
    <w:rsid w:val="005B70BE"/>
    <w:rsid w:val="005C0A63"/>
    <w:rsid w:val="005C18CD"/>
    <w:rsid w:val="005C3414"/>
    <w:rsid w:val="005C4D70"/>
    <w:rsid w:val="005C4FC6"/>
    <w:rsid w:val="005C6399"/>
    <w:rsid w:val="005C6C1B"/>
    <w:rsid w:val="005C6D5C"/>
    <w:rsid w:val="005C74FC"/>
    <w:rsid w:val="005C7A10"/>
    <w:rsid w:val="005C7FE7"/>
    <w:rsid w:val="005D0943"/>
    <w:rsid w:val="005D12C8"/>
    <w:rsid w:val="005D23CD"/>
    <w:rsid w:val="005D3556"/>
    <w:rsid w:val="005D38CC"/>
    <w:rsid w:val="005D4A85"/>
    <w:rsid w:val="005D66DF"/>
    <w:rsid w:val="005E04CF"/>
    <w:rsid w:val="005E1171"/>
    <w:rsid w:val="005E1981"/>
    <w:rsid w:val="005E2516"/>
    <w:rsid w:val="005E2C44"/>
    <w:rsid w:val="005E3D2A"/>
    <w:rsid w:val="005E4008"/>
    <w:rsid w:val="005E4D8A"/>
    <w:rsid w:val="005E563D"/>
    <w:rsid w:val="005F0A34"/>
    <w:rsid w:val="005F2108"/>
    <w:rsid w:val="005F2E3F"/>
    <w:rsid w:val="005F4077"/>
    <w:rsid w:val="005F436C"/>
    <w:rsid w:val="005F44FC"/>
    <w:rsid w:val="005F4C4C"/>
    <w:rsid w:val="005F5168"/>
    <w:rsid w:val="006003FC"/>
    <w:rsid w:val="0060196F"/>
    <w:rsid w:val="006027C7"/>
    <w:rsid w:val="006032A1"/>
    <w:rsid w:val="006033D7"/>
    <w:rsid w:val="006040EB"/>
    <w:rsid w:val="0060470A"/>
    <w:rsid w:val="0060567A"/>
    <w:rsid w:val="006071B6"/>
    <w:rsid w:val="006073D2"/>
    <w:rsid w:val="0061025D"/>
    <w:rsid w:val="00610385"/>
    <w:rsid w:val="00613087"/>
    <w:rsid w:val="006137D5"/>
    <w:rsid w:val="00620FD4"/>
    <w:rsid w:val="00621188"/>
    <w:rsid w:val="0062196D"/>
    <w:rsid w:val="006226B6"/>
    <w:rsid w:val="00622F4E"/>
    <w:rsid w:val="00623BF3"/>
    <w:rsid w:val="00625052"/>
    <w:rsid w:val="006257ED"/>
    <w:rsid w:val="00626DFB"/>
    <w:rsid w:val="00627562"/>
    <w:rsid w:val="0062763C"/>
    <w:rsid w:val="00627F6C"/>
    <w:rsid w:val="00630A03"/>
    <w:rsid w:val="00630C21"/>
    <w:rsid w:val="006310E9"/>
    <w:rsid w:val="00632FFA"/>
    <w:rsid w:val="00633A7B"/>
    <w:rsid w:val="00634F5F"/>
    <w:rsid w:val="006354DF"/>
    <w:rsid w:val="00636AC4"/>
    <w:rsid w:val="006370F5"/>
    <w:rsid w:val="00640697"/>
    <w:rsid w:val="00644CFC"/>
    <w:rsid w:val="00645460"/>
    <w:rsid w:val="00646066"/>
    <w:rsid w:val="00646771"/>
    <w:rsid w:val="00646C7D"/>
    <w:rsid w:val="00650353"/>
    <w:rsid w:val="00653B21"/>
    <w:rsid w:val="00653CB3"/>
    <w:rsid w:val="00654CE2"/>
    <w:rsid w:val="0065592D"/>
    <w:rsid w:val="006562C0"/>
    <w:rsid w:val="0065691E"/>
    <w:rsid w:val="00657853"/>
    <w:rsid w:val="0066056F"/>
    <w:rsid w:val="0066142C"/>
    <w:rsid w:val="00661A49"/>
    <w:rsid w:val="00662680"/>
    <w:rsid w:val="0066669A"/>
    <w:rsid w:val="00666927"/>
    <w:rsid w:val="00667253"/>
    <w:rsid w:val="0066780A"/>
    <w:rsid w:val="00670DA2"/>
    <w:rsid w:val="006711DD"/>
    <w:rsid w:val="00671393"/>
    <w:rsid w:val="00672403"/>
    <w:rsid w:val="006746DA"/>
    <w:rsid w:val="00675B19"/>
    <w:rsid w:val="006760A7"/>
    <w:rsid w:val="006804C7"/>
    <w:rsid w:val="00680C2A"/>
    <w:rsid w:val="00681B89"/>
    <w:rsid w:val="00681D34"/>
    <w:rsid w:val="006848B8"/>
    <w:rsid w:val="006877AB"/>
    <w:rsid w:val="00691CD0"/>
    <w:rsid w:val="00693931"/>
    <w:rsid w:val="00693EF0"/>
    <w:rsid w:val="006949E8"/>
    <w:rsid w:val="00694B82"/>
    <w:rsid w:val="00695808"/>
    <w:rsid w:val="006972EA"/>
    <w:rsid w:val="006A0798"/>
    <w:rsid w:val="006A1299"/>
    <w:rsid w:val="006A199F"/>
    <w:rsid w:val="006A2658"/>
    <w:rsid w:val="006A3BDD"/>
    <w:rsid w:val="006A49E7"/>
    <w:rsid w:val="006A5560"/>
    <w:rsid w:val="006A5614"/>
    <w:rsid w:val="006B03F4"/>
    <w:rsid w:val="006B10A5"/>
    <w:rsid w:val="006B1122"/>
    <w:rsid w:val="006B18CF"/>
    <w:rsid w:val="006B26A3"/>
    <w:rsid w:val="006B2FD1"/>
    <w:rsid w:val="006B3979"/>
    <w:rsid w:val="006B4623"/>
    <w:rsid w:val="006B465F"/>
    <w:rsid w:val="006B46FB"/>
    <w:rsid w:val="006B5BB2"/>
    <w:rsid w:val="006B7AE7"/>
    <w:rsid w:val="006C07A8"/>
    <w:rsid w:val="006C14DE"/>
    <w:rsid w:val="006C160C"/>
    <w:rsid w:val="006C2366"/>
    <w:rsid w:val="006C31AF"/>
    <w:rsid w:val="006C443E"/>
    <w:rsid w:val="006C4E9C"/>
    <w:rsid w:val="006C7CFA"/>
    <w:rsid w:val="006D0352"/>
    <w:rsid w:val="006D0AEF"/>
    <w:rsid w:val="006D3E13"/>
    <w:rsid w:val="006D4512"/>
    <w:rsid w:val="006D56BC"/>
    <w:rsid w:val="006D68B7"/>
    <w:rsid w:val="006E0A88"/>
    <w:rsid w:val="006E21FB"/>
    <w:rsid w:val="006E74F4"/>
    <w:rsid w:val="006F0050"/>
    <w:rsid w:val="006F21DA"/>
    <w:rsid w:val="006F2F76"/>
    <w:rsid w:val="006F306A"/>
    <w:rsid w:val="006F49EF"/>
    <w:rsid w:val="006F594B"/>
    <w:rsid w:val="006F5D71"/>
    <w:rsid w:val="006F64C3"/>
    <w:rsid w:val="006F65E5"/>
    <w:rsid w:val="006F70B0"/>
    <w:rsid w:val="006F7BA3"/>
    <w:rsid w:val="007000A1"/>
    <w:rsid w:val="00700B04"/>
    <w:rsid w:val="00700F84"/>
    <w:rsid w:val="0070102B"/>
    <w:rsid w:val="00705146"/>
    <w:rsid w:val="00705F20"/>
    <w:rsid w:val="00707355"/>
    <w:rsid w:val="0071052A"/>
    <w:rsid w:val="00710890"/>
    <w:rsid w:val="007110ED"/>
    <w:rsid w:val="00711130"/>
    <w:rsid w:val="0071267F"/>
    <w:rsid w:val="0071396C"/>
    <w:rsid w:val="0071488B"/>
    <w:rsid w:val="00714FC5"/>
    <w:rsid w:val="00716555"/>
    <w:rsid w:val="00717233"/>
    <w:rsid w:val="007214F8"/>
    <w:rsid w:val="00721FF4"/>
    <w:rsid w:val="00722C0B"/>
    <w:rsid w:val="0072383E"/>
    <w:rsid w:val="00723FC7"/>
    <w:rsid w:val="007263F3"/>
    <w:rsid w:val="007269E8"/>
    <w:rsid w:val="00727106"/>
    <w:rsid w:val="00730961"/>
    <w:rsid w:val="00731569"/>
    <w:rsid w:val="0073174D"/>
    <w:rsid w:val="00733AA3"/>
    <w:rsid w:val="00733DE2"/>
    <w:rsid w:val="007342B2"/>
    <w:rsid w:val="007345D5"/>
    <w:rsid w:val="0073493F"/>
    <w:rsid w:val="0073553A"/>
    <w:rsid w:val="00735D1A"/>
    <w:rsid w:val="00736571"/>
    <w:rsid w:val="0073704A"/>
    <w:rsid w:val="00740080"/>
    <w:rsid w:val="00742578"/>
    <w:rsid w:val="00742D4A"/>
    <w:rsid w:val="00743F6E"/>
    <w:rsid w:val="00744786"/>
    <w:rsid w:val="00744AAC"/>
    <w:rsid w:val="00746408"/>
    <w:rsid w:val="0075053D"/>
    <w:rsid w:val="00750873"/>
    <w:rsid w:val="007512BC"/>
    <w:rsid w:val="007533D2"/>
    <w:rsid w:val="00757855"/>
    <w:rsid w:val="007604F8"/>
    <w:rsid w:val="00762309"/>
    <w:rsid w:val="00765952"/>
    <w:rsid w:val="007668C5"/>
    <w:rsid w:val="00766C72"/>
    <w:rsid w:val="0077074E"/>
    <w:rsid w:val="007710C8"/>
    <w:rsid w:val="007722C8"/>
    <w:rsid w:val="00773339"/>
    <w:rsid w:val="007734E6"/>
    <w:rsid w:val="007737E5"/>
    <w:rsid w:val="00774918"/>
    <w:rsid w:val="00775CD6"/>
    <w:rsid w:val="007767A3"/>
    <w:rsid w:val="00776D35"/>
    <w:rsid w:val="007832F1"/>
    <w:rsid w:val="0078366B"/>
    <w:rsid w:val="007838F7"/>
    <w:rsid w:val="00783A3F"/>
    <w:rsid w:val="007841E3"/>
    <w:rsid w:val="00785A71"/>
    <w:rsid w:val="00785F6B"/>
    <w:rsid w:val="00786F6D"/>
    <w:rsid w:val="00787F13"/>
    <w:rsid w:val="007909F9"/>
    <w:rsid w:val="007915B0"/>
    <w:rsid w:val="0079192D"/>
    <w:rsid w:val="00792342"/>
    <w:rsid w:val="007924E8"/>
    <w:rsid w:val="00792855"/>
    <w:rsid w:val="00795237"/>
    <w:rsid w:val="007952BF"/>
    <w:rsid w:val="00795974"/>
    <w:rsid w:val="00796076"/>
    <w:rsid w:val="007964B7"/>
    <w:rsid w:val="007968E4"/>
    <w:rsid w:val="007975E3"/>
    <w:rsid w:val="00797ADD"/>
    <w:rsid w:val="007A09A9"/>
    <w:rsid w:val="007A0D7C"/>
    <w:rsid w:val="007A0F92"/>
    <w:rsid w:val="007A22BC"/>
    <w:rsid w:val="007A34F3"/>
    <w:rsid w:val="007A404D"/>
    <w:rsid w:val="007A47F6"/>
    <w:rsid w:val="007A6A15"/>
    <w:rsid w:val="007A6F2E"/>
    <w:rsid w:val="007A75F1"/>
    <w:rsid w:val="007B2D2B"/>
    <w:rsid w:val="007B3FBD"/>
    <w:rsid w:val="007B512A"/>
    <w:rsid w:val="007B572B"/>
    <w:rsid w:val="007C0794"/>
    <w:rsid w:val="007C0E8C"/>
    <w:rsid w:val="007C1757"/>
    <w:rsid w:val="007C2097"/>
    <w:rsid w:val="007C2145"/>
    <w:rsid w:val="007C3E85"/>
    <w:rsid w:val="007C5C46"/>
    <w:rsid w:val="007C5F20"/>
    <w:rsid w:val="007C6B1A"/>
    <w:rsid w:val="007C6EEC"/>
    <w:rsid w:val="007C7273"/>
    <w:rsid w:val="007C79BF"/>
    <w:rsid w:val="007C7E00"/>
    <w:rsid w:val="007D0D85"/>
    <w:rsid w:val="007D15E0"/>
    <w:rsid w:val="007D1A76"/>
    <w:rsid w:val="007D2F6B"/>
    <w:rsid w:val="007D364A"/>
    <w:rsid w:val="007D5F91"/>
    <w:rsid w:val="007D6A07"/>
    <w:rsid w:val="007D7937"/>
    <w:rsid w:val="007E1423"/>
    <w:rsid w:val="007E2F90"/>
    <w:rsid w:val="007E33D5"/>
    <w:rsid w:val="007E4113"/>
    <w:rsid w:val="007E5FC8"/>
    <w:rsid w:val="007E7143"/>
    <w:rsid w:val="007E7170"/>
    <w:rsid w:val="007F154D"/>
    <w:rsid w:val="007F1A77"/>
    <w:rsid w:val="007F29E5"/>
    <w:rsid w:val="007F35CB"/>
    <w:rsid w:val="007F3603"/>
    <w:rsid w:val="007F38D1"/>
    <w:rsid w:val="007F3EB6"/>
    <w:rsid w:val="007F453C"/>
    <w:rsid w:val="007F54BE"/>
    <w:rsid w:val="007F5F24"/>
    <w:rsid w:val="007F625B"/>
    <w:rsid w:val="007F7680"/>
    <w:rsid w:val="00800689"/>
    <w:rsid w:val="008012B4"/>
    <w:rsid w:val="008012BA"/>
    <w:rsid w:val="00802020"/>
    <w:rsid w:val="00804E11"/>
    <w:rsid w:val="00805D95"/>
    <w:rsid w:val="00807CFA"/>
    <w:rsid w:val="00811E75"/>
    <w:rsid w:val="00812DEA"/>
    <w:rsid w:val="00817B63"/>
    <w:rsid w:val="008212C3"/>
    <w:rsid w:val="00821318"/>
    <w:rsid w:val="008227DB"/>
    <w:rsid w:val="0082600C"/>
    <w:rsid w:val="00826660"/>
    <w:rsid w:val="008279FA"/>
    <w:rsid w:val="008308DA"/>
    <w:rsid w:val="00831640"/>
    <w:rsid w:val="008316EC"/>
    <w:rsid w:val="008320C2"/>
    <w:rsid w:val="008322EC"/>
    <w:rsid w:val="00832763"/>
    <w:rsid w:val="0083415E"/>
    <w:rsid w:val="00834C3C"/>
    <w:rsid w:val="0083614F"/>
    <w:rsid w:val="008379DE"/>
    <w:rsid w:val="00837CBD"/>
    <w:rsid w:val="00843991"/>
    <w:rsid w:val="00844BAD"/>
    <w:rsid w:val="008456C0"/>
    <w:rsid w:val="00845D17"/>
    <w:rsid w:val="008475DE"/>
    <w:rsid w:val="00850057"/>
    <w:rsid w:val="00850B8E"/>
    <w:rsid w:val="00852489"/>
    <w:rsid w:val="0085301E"/>
    <w:rsid w:val="008563FB"/>
    <w:rsid w:val="008568F1"/>
    <w:rsid w:val="0085748E"/>
    <w:rsid w:val="008579E4"/>
    <w:rsid w:val="00860C4A"/>
    <w:rsid w:val="008626E7"/>
    <w:rsid w:val="0086342E"/>
    <w:rsid w:val="008635E8"/>
    <w:rsid w:val="008662AB"/>
    <w:rsid w:val="00866B45"/>
    <w:rsid w:val="00870EE7"/>
    <w:rsid w:val="0087299F"/>
    <w:rsid w:val="00872E69"/>
    <w:rsid w:val="00872F9F"/>
    <w:rsid w:val="00873449"/>
    <w:rsid w:val="00874835"/>
    <w:rsid w:val="00875486"/>
    <w:rsid w:val="008806CE"/>
    <w:rsid w:val="00880BC8"/>
    <w:rsid w:val="00880CAC"/>
    <w:rsid w:val="00881004"/>
    <w:rsid w:val="00881105"/>
    <w:rsid w:val="008815A6"/>
    <w:rsid w:val="00882400"/>
    <w:rsid w:val="008854E9"/>
    <w:rsid w:val="00885783"/>
    <w:rsid w:val="00886143"/>
    <w:rsid w:val="00886204"/>
    <w:rsid w:val="008878CA"/>
    <w:rsid w:val="00887A63"/>
    <w:rsid w:val="00887B64"/>
    <w:rsid w:val="008946DA"/>
    <w:rsid w:val="00897AFF"/>
    <w:rsid w:val="00897E4D"/>
    <w:rsid w:val="008A07C7"/>
    <w:rsid w:val="008A2401"/>
    <w:rsid w:val="008A2B62"/>
    <w:rsid w:val="008A379C"/>
    <w:rsid w:val="008A3B13"/>
    <w:rsid w:val="008A3FFC"/>
    <w:rsid w:val="008A4878"/>
    <w:rsid w:val="008A787F"/>
    <w:rsid w:val="008B1F20"/>
    <w:rsid w:val="008B3EAE"/>
    <w:rsid w:val="008B4119"/>
    <w:rsid w:val="008B5D5C"/>
    <w:rsid w:val="008B731A"/>
    <w:rsid w:val="008B7D0D"/>
    <w:rsid w:val="008B7DFC"/>
    <w:rsid w:val="008C0C4D"/>
    <w:rsid w:val="008C3F82"/>
    <w:rsid w:val="008C4549"/>
    <w:rsid w:val="008C4751"/>
    <w:rsid w:val="008C7784"/>
    <w:rsid w:val="008D3278"/>
    <w:rsid w:val="008D5429"/>
    <w:rsid w:val="008D7082"/>
    <w:rsid w:val="008E04D1"/>
    <w:rsid w:val="008E27CF"/>
    <w:rsid w:val="008E2D1A"/>
    <w:rsid w:val="008E3877"/>
    <w:rsid w:val="008E5DEA"/>
    <w:rsid w:val="008E5F92"/>
    <w:rsid w:val="008E7809"/>
    <w:rsid w:val="008E7FC0"/>
    <w:rsid w:val="008F30C8"/>
    <w:rsid w:val="008F4028"/>
    <w:rsid w:val="008F42B8"/>
    <w:rsid w:val="008F44B3"/>
    <w:rsid w:val="008F512F"/>
    <w:rsid w:val="008F5F95"/>
    <w:rsid w:val="008F686C"/>
    <w:rsid w:val="008F7493"/>
    <w:rsid w:val="00900ADF"/>
    <w:rsid w:val="009017EE"/>
    <w:rsid w:val="00901A9D"/>
    <w:rsid w:val="00901C36"/>
    <w:rsid w:val="009051C1"/>
    <w:rsid w:val="00906807"/>
    <w:rsid w:val="00906ED8"/>
    <w:rsid w:val="00913222"/>
    <w:rsid w:val="00913548"/>
    <w:rsid w:val="00914268"/>
    <w:rsid w:val="009142C5"/>
    <w:rsid w:val="00916443"/>
    <w:rsid w:val="009166C6"/>
    <w:rsid w:val="00917C9F"/>
    <w:rsid w:val="009225C7"/>
    <w:rsid w:val="00922A90"/>
    <w:rsid w:val="00922B94"/>
    <w:rsid w:val="00924605"/>
    <w:rsid w:val="00924E93"/>
    <w:rsid w:val="009252E3"/>
    <w:rsid w:val="00925462"/>
    <w:rsid w:val="00925F24"/>
    <w:rsid w:val="00926A85"/>
    <w:rsid w:val="00927C45"/>
    <w:rsid w:val="00931603"/>
    <w:rsid w:val="009324E1"/>
    <w:rsid w:val="00936638"/>
    <w:rsid w:val="00936AA2"/>
    <w:rsid w:val="00937A9D"/>
    <w:rsid w:val="009413E1"/>
    <w:rsid w:val="00941D44"/>
    <w:rsid w:val="00942164"/>
    <w:rsid w:val="00944A9C"/>
    <w:rsid w:val="00947C60"/>
    <w:rsid w:val="00950188"/>
    <w:rsid w:val="00950DEE"/>
    <w:rsid w:val="009518BA"/>
    <w:rsid w:val="00955FBC"/>
    <w:rsid w:val="0095623C"/>
    <w:rsid w:val="00960BD1"/>
    <w:rsid w:val="00960DD8"/>
    <w:rsid w:val="0096154A"/>
    <w:rsid w:val="00962C68"/>
    <w:rsid w:val="00963CD6"/>
    <w:rsid w:val="00964574"/>
    <w:rsid w:val="00964B1D"/>
    <w:rsid w:val="00964BB1"/>
    <w:rsid w:val="009678EB"/>
    <w:rsid w:val="0097096E"/>
    <w:rsid w:val="00970BAA"/>
    <w:rsid w:val="00972525"/>
    <w:rsid w:val="009727DB"/>
    <w:rsid w:val="00973506"/>
    <w:rsid w:val="00973A71"/>
    <w:rsid w:val="00974478"/>
    <w:rsid w:val="009777D9"/>
    <w:rsid w:val="009779A4"/>
    <w:rsid w:val="00982143"/>
    <w:rsid w:val="009824D9"/>
    <w:rsid w:val="009837DD"/>
    <w:rsid w:val="00983965"/>
    <w:rsid w:val="009846F0"/>
    <w:rsid w:val="00986400"/>
    <w:rsid w:val="00987FC7"/>
    <w:rsid w:val="009908C9"/>
    <w:rsid w:val="00990FC8"/>
    <w:rsid w:val="00991B88"/>
    <w:rsid w:val="00991E93"/>
    <w:rsid w:val="00992EBF"/>
    <w:rsid w:val="00993B84"/>
    <w:rsid w:val="00995252"/>
    <w:rsid w:val="009955DB"/>
    <w:rsid w:val="00995993"/>
    <w:rsid w:val="00996397"/>
    <w:rsid w:val="0099664F"/>
    <w:rsid w:val="00996BD4"/>
    <w:rsid w:val="00996F3A"/>
    <w:rsid w:val="009974DC"/>
    <w:rsid w:val="009A1081"/>
    <w:rsid w:val="009A1493"/>
    <w:rsid w:val="009A1EB2"/>
    <w:rsid w:val="009A579D"/>
    <w:rsid w:val="009A5E8A"/>
    <w:rsid w:val="009A6728"/>
    <w:rsid w:val="009A6A5F"/>
    <w:rsid w:val="009A6CA8"/>
    <w:rsid w:val="009B3E5D"/>
    <w:rsid w:val="009B4A9E"/>
    <w:rsid w:val="009B5B6B"/>
    <w:rsid w:val="009B5C15"/>
    <w:rsid w:val="009B7351"/>
    <w:rsid w:val="009C1836"/>
    <w:rsid w:val="009C1E65"/>
    <w:rsid w:val="009C2669"/>
    <w:rsid w:val="009C3E26"/>
    <w:rsid w:val="009C43A5"/>
    <w:rsid w:val="009C542B"/>
    <w:rsid w:val="009C580B"/>
    <w:rsid w:val="009C6A56"/>
    <w:rsid w:val="009C6F19"/>
    <w:rsid w:val="009C77FA"/>
    <w:rsid w:val="009D0947"/>
    <w:rsid w:val="009D18DA"/>
    <w:rsid w:val="009D2A38"/>
    <w:rsid w:val="009D2E22"/>
    <w:rsid w:val="009D2FC2"/>
    <w:rsid w:val="009D5A32"/>
    <w:rsid w:val="009D5D87"/>
    <w:rsid w:val="009D64DA"/>
    <w:rsid w:val="009E0762"/>
    <w:rsid w:val="009E0829"/>
    <w:rsid w:val="009E1FD4"/>
    <w:rsid w:val="009E3297"/>
    <w:rsid w:val="009E3D33"/>
    <w:rsid w:val="009E48B1"/>
    <w:rsid w:val="009E4D34"/>
    <w:rsid w:val="009E4EA4"/>
    <w:rsid w:val="009E6394"/>
    <w:rsid w:val="009E6A14"/>
    <w:rsid w:val="009F0A62"/>
    <w:rsid w:val="009F251D"/>
    <w:rsid w:val="009F26BA"/>
    <w:rsid w:val="009F2BFC"/>
    <w:rsid w:val="009F5844"/>
    <w:rsid w:val="009F734F"/>
    <w:rsid w:val="009F7F38"/>
    <w:rsid w:val="00A0013C"/>
    <w:rsid w:val="00A012C6"/>
    <w:rsid w:val="00A02BAC"/>
    <w:rsid w:val="00A039C4"/>
    <w:rsid w:val="00A04081"/>
    <w:rsid w:val="00A0413A"/>
    <w:rsid w:val="00A05289"/>
    <w:rsid w:val="00A07019"/>
    <w:rsid w:val="00A07158"/>
    <w:rsid w:val="00A07598"/>
    <w:rsid w:val="00A07CB6"/>
    <w:rsid w:val="00A10769"/>
    <w:rsid w:val="00A134E6"/>
    <w:rsid w:val="00A13BC4"/>
    <w:rsid w:val="00A15763"/>
    <w:rsid w:val="00A1599D"/>
    <w:rsid w:val="00A1666C"/>
    <w:rsid w:val="00A172E8"/>
    <w:rsid w:val="00A178D3"/>
    <w:rsid w:val="00A20AB3"/>
    <w:rsid w:val="00A21256"/>
    <w:rsid w:val="00A219CC"/>
    <w:rsid w:val="00A21D79"/>
    <w:rsid w:val="00A239FC"/>
    <w:rsid w:val="00A2405C"/>
    <w:rsid w:val="00A246B6"/>
    <w:rsid w:val="00A25A20"/>
    <w:rsid w:val="00A2750B"/>
    <w:rsid w:val="00A276AB"/>
    <w:rsid w:val="00A279C7"/>
    <w:rsid w:val="00A31E6D"/>
    <w:rsid w:val="00A31E8F"/>
    <w:rsid w:val="00A33DB1"/>
    <w:rsid w:val="00A34863"/>
    <w:rsid w:val="00A368F6"/>
    <w:rsid w:val="00A36D25"/>
    <w:rsid w:val="00A36FFE"/>
    <w:rsid w:val="00A3732B"/>
    <w:rsid w:val="00A4195B"/>
    <w:rsid w:val="00A41AC6"/>
    <w:rsid w:val="00A41E83"/>
    <w:rsid w:val="00A442E9"/>
    <w:rsid w:val="00A44EC9"/>
    <w:rsid w:val="00A45389"/>
    <w:rsid w:val="00A47E70"/>
    <w:rsid w:val="00A514D4"/>
    <w:rsid w:val="00A51EEC"/>
    <w:rsid w:val="00A53AEF"/>
    <w:rsid w:val="00A560F1"/>
    <w:rsid w:val="00A60398"/>
    <w:rsid w:val="00A608DD"/>
    <w:rsid w:val="00A632E9"/>
    <w:rsid w:val="00A64606"/>
    <w:rsid w:val="00A6487B"/>
    <w:rsid w:val="00A6532A"/>
    <w:rsid w:val="00A6732E"/>
    <w:rsid w:val="00A67BAB"/>
    <w:rsid w:val="00A7161B"/>
    <w:rsid w:val="00A7212F"/>
    <w:rsid w:val="00A743E8"/>
    <w:rsid w:val="00A74526"/>
    <w:rsid w:val="00A7518E"/>
    <w:rsid w:val="00A75BFC"/>
    <w:rsid w:val="00A7671C"/>
    <w:rsid w:val="00A77ACF"/>
    <w:rsid w:val="00A77EBE"/>
    <w:rsid w:val="00A81763"/>
    <w:rsid w:val="00A82712"/>
    <w:rsid w:val="00A85C75"/>
    <w:rsid w:val="00A86C07"/>
    <w:rsid w:val="00A90303"/>
    <w:rsid w:val="00A92896"/>
    <w:rsid w:val="00A92C18"/>
    <w:rsid w:val="00A94CC4"/>
    <w:rsid w:val="00A957CD"/>
    <w:rsid w:val="00A95A8C"/>
    <w:rsid w:val="00A96145"/>
    <w:rsid w:val="00A9704E"/>
    <w:rsid w:val="00AA06D7"/>
    <w:rsid w:val="00AA40BC"/>
    <w:rsid w:val="00AA4670"/>
    <w:rsid w:val="00AA4F02"/>
    <w:rsid w:val="00AA5A65"/>
    <w:rsid w:val="00AA68C9"/>
    <w:rsid w:val="00AA7784"/>
    <w:rsid w:val="00AB00C3"/>
    <w:rsid w:val="00AB07F7"/>
    <w:rsid w:val="00AB1244"/>
    <w:rsid w:val="00AB1B34"/>
    <w:rsid w:val="00AB2BC2"/>
    <w:rsid w:val="00AB362B"/>
    <w:rsid w:val="00AB533B"/>
    <w:rsid w:val="00AB5661"/>
    <w:rsid w:val="00AB751B"/>
    <w:rsid w:val="00AC2225"/>
    <w:rsid w:val="00AC2CD3"/>
    <w:rsid w:val="00AC3BE0"/>
    <w:rsid w:val="00AC3D81"/>
    <w:rsid w:val="00AC4E2E"/>
    <w:rsid w:val="00AC7098"/>
    <w:rsid w:val="00AC770E"/>
    <w:rsid w:val="00AC7BC1"/>
    <w:rsid w:val="00AD177F"/>
    <w:rsid w:val="00AD1CD8"/>
    <w:rsid w:val="00AD2B46"/>
    <w:rsid w:val="00AD2E76"/>
    <w:rsid w:val="00AD419F"/>
    <w:rsid w:val="00AE05B9"/>
    <w:rsid w:val="00AE0F20"/>
    <w:rsid w:val="00AE1284"/>
    <w:rsid w:val="00AE1530"/>
    <w:rsid w:val="00AE5A38"/>
    <w:rsid w:val="00AE6455"/>
    <w:rsid w:val="00AE6829"/>
    <w:rsid w:val="00AE6E2C"/>
    <w:rsid w:val="00AE769E"/>
    <w:rsid w:val="00AE7DCE"/>
    <w:rsid w:val="00AF3175"/>
    <w:rsid w:val="00AF3214"/>
    <w:rsid w:val="00AF3993"/>
    <w:rsid w:val="00AF3A49"/>
    <w:rsid w:val="00AF3CCF"/>
    <w:rsid w:val="00AF3DC7"/>
    <w:rsid w:val="00AF43A8"/>
    <w:rsid w:val="00AF5ECF"/>
    <w:rsid w:val="00B00B22"/>
    <w:rsid w:val="00B03A34"/>
    <w:rsid w:val="00B0502B"/>
    <w:rsid w:val="00B056BA"/>
    <w:rsid w:val="00B057FD"/>
    <w:rsid w:val="00B10310"/>
    <w:rsid w:val="00B11090"/>
    <w:rsid w:val="00B135E2"/>
    <w:rsid w:val="00B14185"/>
    <w:rsid w:val="00B14F51"/>
    <w:rsid w:val="00B17799"/>
    <w:rsid w:val="00B17D34"/>
    <w:rsid w:val="00B205DF"/>
    <w:rsid w:val="00B20A64"/>
    <w:rsid w:val="00B218FC"/>
    <w:rsid w:val="00B218FE"/>
    <w:rsid w:val="00B21A46"/>
    <w:rsid w:val="00B21F05"/>
    <w:rsid w:val="00B24807"/>
    <w:rsid w:val="00B2576D"/>
    <w:rsid w:val="00B258BB"/>
    <w:rsid w:val="00B30B1C"/>
    <w:rsid w:val="00B34855"/>
    <w:rsid w:val="00B34926"/>
    <w:rsid w:val="00B360BE"/>
    <w:rsid w:val="00B36372"/>
    <w:rsid w:val="00B375E8"/>
    <w:rsid w:val="00B37731"/>
    <w:rsid w:val="00B40294"/>
    <w:rsid w:val="00B40580"/>
    <w:rsid w:val="00B40832"/>
    <w:rsid w:val="00B41231"/>
    <w:rsid w:val="00B437CA"/>
    <w:rsid w:val="00B43B19"/>
    <w:rsid w:val="00B44FAD"/>
    <w:rsid w:val="00B473C1"/>
    <w:rsid w:val="00B502D1"/>
    <w:rsid w:val="00B50379"/>
    <w:rsid w:val="00B50D22"/>
    <w:rsid w:val="00B527D0"/>
    <w:rsid w:val="00B5378B"/>
    <w:rsid w:val="00B55734"/>
    <w:rsid w:val="00B560B5"/>
    <w:rsid w:val="00B57117"/>
    <w:rsid w:val="00B57961"/>
    <w:rsid w:val="00B57BE5"/>
    <w:rsid w:val="00B64F6C"/>
    <w:rsid w:val="00B6623D"/>
    <w:rsid w:val="00B66D14"/>
    <w:rsid w:val="00B67506"/>
    <w:rsid w:val="00B67B97"/>
    <w:rsid w:val="00B70BDD"/>
    <w:rsid w:val="00B73E36"/>
    <w:rsid w:val="00B76C75"/>
    <w:rsid w:val="00B77F4A"/>
    <w:rsid w:val="00B8075D"/>
    <w:rsid w:val="00B81AAC"/>
    <w:rsid w:val="00B847D5"/>
    <w:rsid w:val="00B850D5"/>
    <w:rsid w:val="00B8577A"/>
    <w:rsid w:val="00B86029"/>
    <w:rsid w:val="00B87057"/>
    <w:rsid w:val="00B87A8C"/>
    <w:rsid w:val="00B90C2A"/>
    <w:rsid w:val="00B92D70"/>
    <w:rsid w:val="00B93CEA"/>
    <w:rsid w:val="00B94669"/>
    <w:rsid w:val="00B951CD"/>
    <w:rsid w:val="00B9547A"/>
    <w:rsid w:val="00B9578F"/>
    <w:rsid w:val="00B95BC7"/>
    <w:rsid w:val="00B966AC"/>
    <w:rsid w:val="00B968C8"/>
    <w:rsid w:val="00BA2492"/>
    <w:rsid w:val="00BA2494"/>
    <w:rsid w:val="00BA3EC5"/>
    <w:rsid w:val="00BA3FC3"/>
    <w:rsid w:val="00BA486F"/>
    <w:rsid w:val="00BA53B7"/>
    <w:rsid w:val="00BA53DE"/>
    <w:rsid w:val="00BB27B6"/>
    <w:rsid w:val="00BB38AB"/>
    <w:rsid w:val="00BB43BE"/>
    <w:rsid w:val="00BB5DFC"/>
    <w:rsid w:val="00BB7388"/>
    <w:rsid w:val="00BB7622"/>
    <w:rsid w:val="00BC2CD0"/>
    <w:rsid w:val="00BC318A"/>
    <w:rsid w:val="00BC3EF3"/>
    <w:rsid w:val="00BC576B"/>
    <w:rsid w:val="00BC623C"/>
    <w:rsid w:val="00BC6447"/>
    <w:rsid w:val="00BC6D5D"/>
    <w:rsid w:val="00BD1702"/>
    <w:rsid w:val="00BD279D"/>
    <w:rsid w:val="00BD3A87"/>
    <w:rsid w:val="00BD6133"/>
    <w:rsid w:val="00BD6BB8"/>
    <w:rsid w:val="00BE0817"/>
    <w:rsid w:val="00BE0B3B"/>
    <w:rsid w:val="00BE1576"/>
    <w:rsid w:val="00BE3B42"/>
    <w:rsid w:val="00BE4684"/>
    <w:rsid w:val="00BE5341"/>
    <w:rsid w:val="00BE585A"/>
    <w:rsid w:val="00BF161C"/>
    <w:rsid w:val="00BF1F48"/>
    <w:rsid w:val="00BF2939"/>
    <w:rsid w:val="00BF3CE2"/>
    <w:rsid w:val="00C013B5"/>
    <w:rsid w:val="00C02859"/>
    <w:rsid w:val="00C04567"/>
    <w:rsid w:val="00C04CFE"/>
    <w:rsid w:val="00C052DF"/>
    <w:rsid w:val="00C06E9D"/>
    <w:rsid w:val="00C07297"/>
    <w:rsid w:val="00C07D34"/>
    <w:rsid w:val="00C07F65"/>
    <w:rsid w:val="00C1105D"/>
    <w:rsid w:val="00C12DBC"/>
    <w:rsid w:val="00C12FDD"/>
    <w:rsid w:val="00C1329F"/>
    <w:rsid w:val="00C13596"/>
    <w:rsid w:val="00C135BA"/>
    <w:rsid w:val="00C173ED"/>
    <w:rsid w:val="00C22E17"/>
    <w:rsid w:val="00C24A59"/>
    <w:rsid w:val="00C24A6F"/>
    <w:rsid w:val="00C2606A"/>
    <w:rsid w:val="00C271DA"/>
    <w:rsid w:val="00C272E5"/>
    <w:rsid w:val="00C3024B"/>
    <w:rsid w:val="00C30FAB"/>
    <w:rsid w:val="00C311C1"/>
    <w:rsid w:val="00C31B69"/>
    <w:rsid w:val="00C35429"/>
    <w:rsid w:val="00C35841"/>
    <w:rsid w:val="00C35EC7"/>
    <w:rsid w:val="00C36AFA"/>
    <w:rsid w:val="00C36DF0"/>
    <w:rsid w:val="00C36FB3"/>
    <w:rsid w:val="00C3748C"/>
    <w:rsid w:val="00C437B9"/>
    <w:rsid w:val="00C4457E"/>
    <w:rsid w:val="00C45CEC"/>
    <w:rsid w:val="00C47266"/>
    <w:rsid w:val="00C5094B"/>
    <w:rsid w:val="00C51E6C"/>
    <w:rsid w:val="00C52E7E"/>
    <w:rsid w:val="00C53437"/>
    <w:rsid w:val="00C5357A"/>
    <w:rsid w:val="00C536CB"/>
    <w:rsid w:val="00C53C18"/>
    <w:rsid w:val="00C5481B"/>
    <w:rsid w:val="00C54CF4"/>
    <w:rsid w:val="00C54E63"/>
    <w:rsid w:val="00C5588B"/>
    <w:rsid w:val="00C560BD"/>
    <w:rsid w:val="00C56DB2"/>
    <w:rsid w:val="00C573F0"/>
    <w:rsid w:val="00C576DB"/>
    <w:rsid w:val="00C57B6E"/>
    <w:rsid w:val="00C61599"/>
    <w:rsid w:val="00C627A6"/>
    <w:rsid w:val="00C635E9"/>
    <w:rsid w:val="00C638C6"/>
    <w:rsid w:val="00C6492A"/>
    <w:rsid w:val="00C65E6F"/>
    <w:rsid w:val="00C65EA5"/>
    <w:rsid w:val="00C664A2"/>
    <w:rsid w:val="00C6695C"/>
    <w:rsid w:val="00C66FED"/>
    <w:rsid w:val="00C703A4"/>
    <w:rsid w:val="00C7040D"/>
    <w:rsid w:val="00C71BD5"/>
    <w:rsid w:val="00C73D9E"/>
    <w:rsid w:val="00C74ED2"/>
    <w:rsid w:val="00C76DDA"/>
    <w:rsid w:val="00C7763C"/>
    <w:rsid w:val="00C77D83"/>
    <w:rsid w:val="00C77EF6"/>
    <w:rsid w:val="00C802F3"/>
    <w:rsid w:val="00C834C4"/>
    <w:rsid w:val="00C83B8E"/>
    <w:rsid w:val="00C870EF"/>
    <w:rsid w:val="00C9076A"/>
    <w:rsid w:val="00C92F11"/>
    <w:rsid w:val="00C92F92"/>
    <w:rsid w:val="00C9397C"/>
    <w:rsid w:val="00C93E32"/>
    <w:rsid w:val="00C945DB"/>
    <w:rsid w:val="00C95985"/>
    <w:rsid w:val="00C95B80"/>
    <w:rsid w:val="00C95D9E"/>
    <w:rsid w:val="00C972A9"/>
    <w:rsid w:val="00CA150F"/>
    <w:rsid w:val="00CA2A22"/>
    <w:rsid w:val="00CA5F70"/>
    <w:rsid w:val="00CA6304"/>
    <w:rsid w:val="00CB0D51"/>
    <w:rsid w:val="00CB1A82"/>
    <w:rsid w:val="00CB1CD7"/>
    <w:rsid w:val="00CB272B"/>
    <w:rsid w:val="00CB4DA7"/>
    <w:rsid w:val="00CB512D"/>
    <w:rsid w:val="00CB64ED"/>
    <w:rsid w:val="00CB6753"/>
    <w:rsid w:val="00CB6B29"/>
    <w:rsid w:val="00CB7702"/>
    <w:rsid w:val="00CC296B"/>
    <w:rsid w:val="00CC4E55"/>
    <w:rsid w:val="00CC5026"/>
    <w:rsid w:val="00CC599A"/>
    <w:rsid w:val="00CC6121"/>
    <w:rsid w:val="00CD02EE"/>
    <w:rsid w:val="00CD12DE"/>
    <w:rsid w:val="00CD182B"/>
    <w:rsid w:val="00CD3DBE"/>
    <w:rsid w:val="00CD5D67"/>
    <w:rsid w:val="00CD6D22"/>
    <w:rsid w:val="00CE0517"/>
    <w:rsid w:val="00CE190F"/>
    <w:rsid w:val="00CE1911"/>
    <w:rsid w:val="00CE2D8B"/>
    <w:rsid w:val="00CE5C0E"/>
    <w:rsid w:val="00CF0B72"/>
    <w:rsid w:val="00CF1C94"/>
    <w:rsid w:val="00CF3BAE"/>
    <w:rsid w:val="00CF43EA"/>
    <w:rsid w:val="00CF617F"/>
    <w:rsid w:val="00CF7281"/>
    <w:rsid w:val="00CF7DAD"/>
    <w:rsid w:val="00D01D5C"/>
    <w:rsid w:val="00D03591"/>
    <w:rsid w:val="00D03F9A"/>
    <w:rsid w:val="00D05918"/>
    <w:rsid w:val="00D0641E"/>
    <w:rsid w:val="00D06EB3"/>
    <w:rsid w:val="00D0725A"/>
    <w:rsid w:val="00D104E0"/>
    <w:rsid w:val="00D113E3"/>
    <w:rsid w:val="00D1198C"/>
    <w:rsid w:val="00D11DDD"/>
    <w:rsid w:val="00D12F89"/>
    <w:rsid w:val="00D14B7E"/>
    <w:rsid w:val="00D157AF"/>
    <w:rsid w:val="00D176A8"/>
    <w:rsid w:val="00D17C79"/>
    <w:rsid w:val="00D202FA"/>
    <w:rsid w:val="00D21628"/>
    <w:rsid w:val="00D21F23"/>
    <w:rsid w:val="00D224F4"/>
    <w:rsid w:val="00D22557"/>
    <w:rsid w:val="00D22985"/>
    <w:rsid w:val="00D25196"/>
    <w:rsid w:val="00D25E85"/>
    <w:rsid w:val="00D26382"/>
    <w:rsid w:val="00D278ED"/>
    <w:rsid w:val="00D30382"/>
    <w:rsid w:val="00D30C06"/>
    <w:rsid w:val="00D3135A"/>
    <w:rsid w:val="00D31889"/>
    <w:rsid w:val="00D32423"/>
    <w:rsid w:val="00D32751"/>
    <w:rsid w:val="00D338B8"/>
    <w:rsid w:val="00D34912"/>
    <w:rsid w:val="00D34D2C"/>
    <w:rsid w:val="00D35D38"/>
    <w:rsid w:val="00D35F6F"/>
    <w:rsid w:val="00D36B8F"/>
    <w:rsid w:val="00D400F6"/>
    <w:rsid w:val="00D4101B"/>
    <w:rsid w:val="00D444BD"/>
    <w:rsid w:val="00D456C0"/>
    <w:rsid w:val="00D45F6D"/>
    <w:rsid w:val="00D4756B"/>
    <w:rsid w:val="00D4797D"/>
    <w:rsid w:val="00D47D19"/>
    <w:rsid w:val="00D50AE1"/>
    <w:rsid w:val="00D50B2E"/>
    <w:rsid w:val="00D5152B"/>
    <w:rsid w:val="00D5230F"/>
    <w:rsid w:val="00D57F72"/>
    <w:rsid w:val="00D608C3"/>
    <w:rsid w:val="00D61CE4"/>
    <w:rsid w:val="00D61EF1"/>
    <w:rsid w:val="00D62054"/>
    <w:rsid w:val="00D62CBE"/>
    <w:rsid w:val="00D63018"/>
    <w:rsid w:val="00D65592"/>
    <w:rsid w:val="00D6615C"/>
    <w:rsid w:val="00D669A7"/>
    <w:rsid w:val="00D66B51"/>
    <w:rsid w:val="00D67667"/>
    <w:rsid w:val="00D6770F"/>
    <w:rsid w:val="00D706DF"/>
    <w:rsid w:val="00D70FAD"/>
    <w:rsid w:val="00D7171F"/>
    <w:rsid w:val="00D761FD"/>
    <w:rsid w:val="00D801FC"/>
    <w:rsid w:val="00D81667"/>
    <w:rsid w:val="00D82587"/>
    <w:rsid w:val="00D82E15"/>
    <w:rsid w:val="00D82F6D"/>
    <w:rsid w:val="00D83BB1"/>
    <w:rsid w:val="00D87A46"/>
    <w:rsid w:val="00D9072F"/>
    <w:rsid w:val="00D93946"/>
    <w:rsid w:val="00D95B9C"/>
    <w:rsid w:val="00D96016"/>
    <w:rsid w:val="00D979F8"/>
    <w:rsid w:val="00DA08E2"/>
    <w:rsid w:val="00DA1309"/>
    <w:rsid w:val="00DA1DC0"/>
    <w:rsid w:val="00DA1ED4"/>
    <w:rsid w:val="00DA3F69"/>
    <w:rsid w:val="00DA404C"/>
    <w:rsid w:val="00DA41E5"/>
    <w:rsid w:val="00DA47B6"/>
    <w:rsid w:val="00DA7D8C"/>
    <w:rsid w:val="00DB1476"/>
    <w:rsid w:val="00DB2550"/>
    <w:rsid w:val="00DB2FAD"/>
    <w:rsid w:val="00DB4637"/>
    <w:rsid w:val="00DB51D4"/>
    <w:rsid w:val="00DB6079"/>
    <w:rsid w:val="00DB66FE"/>
    <w:rsid w:val="00DC112B"/>
    <w:rsid w:val="00DC126E"/>
    <w:rsid w:val="00DC25ED"/>
    <w:rsid w:val="00DC297B"/>
    <w:rsid w:val="00DC426E"/>
    <w:rsid w:val="00DC4704"/>
    <w:rsid w:val="00DC4D8A"/>
    <w:rsid w:val="00DC596F"/>
    <w:rsid w:val="00DC6E67"/>
    <w:rsid w:val="00DD0A7C"/>
    <w:rsid w:val="00DD2099"/>
    <w:rsid w:val="00DD2578"/>
    <w:rsid w:val="00DD2CEA"/>
    <w:rsid w:val="00DD44DF"/>
    <w:rsid w:val="00DD50E7"/>
    <w:rsid w:val="00DD5724"/>
    <w:rsid w:val="00DD5D6B"/>
    <w:rsid w:val="00DD5F6C"/>
    <w:rsid w:val="00DD6A05"/>
    <w:rsid w:val="00DE0F1B"/>
    <w:rsid w:val="00DE1D4E"/>
    <w:rsid w:val="00DE34CF"/>
    <w:rsid w:val="00DE6042"/>
    <w:rsid w:val="00DE6371"/>
    <w:rsid w:val="00DE6E1D"/>
    <w:rsid w:val="00DE6F43"/>
    <w:rsid w:val="00DF0245"/>
    <w:rsid w:val="00DF02E2"/>
    <w:rsid w:val="00DF2A51"/>
    <w:rsid w:val="00DF30AF"/>
    <w:rsid w:val="00DF31B8"/>
    <w:rsid w:val="00DF3D0A"/>
    <w:rsid w:val="00DF564B"/>
    <w:rsid w:val="00DF6737"/>
    <w:rsid w:val="00DF748D"/>
    <w:rsid w:val="00E02866"/>
    <w:rsid w:val="00E02B7B"/>
    <w:rsid w:val="00E02BBC"/>
    <w:rsid w:val="00E03C88"/>
    <w:rsid w:val="00E04F27"/>
    <w:rsid w:val="00E06193"/>
    <w:rsid w:val="00E1141E"/>
    <w:rsid w:val="00E114D3"/>
    <w:rsid w:val="00E13C7B"/>
    <w:rsid w:val="00E1535B"/>
    <w:rsid w:val="00E1582D"/>
    <w:rsid w:val="00E15BA1"/>
    <w:rsid w:val="00E17130"/>
    <w:rsid w:val="00E176D8"/>
    <w:rsid w:val="00E177A0"/>
    <w:rsid w:val="00E179FF"/>
    <w:rsid w:val="00E201D9"/>
    <w:rsid w:val="00E2091C"/>
    <w:rsid w:val="00E21128"/>
    <w:rsid w:val="00E217C9"/>
    <w:rsid w:val="00E24AA7"/>
    <w:rsid w:val="00E26547"/>
    <w:rsid w:val="00E27E18"/>
    <w:rsid w:val="00E31CF0"/>
    <w:rsid w:val="00E339BA"/>
    <w:rsid w:val="00E34335"/>
    <w:rsid w:val="00E3526B"/>
    <w:rsid w:val="00E35662"/>
    <w:rsid w:val="00E35A17"/>
    <w:rsid w:val="00E36E7B"/>
    <w:rsid w:val="00E43FE1"/>
    <w:rsid w:val="00E4653A"/>
    <w:rsid w:val="00E47C61"/>
    <w:rsid w:val="00E47F3D"/>
    <w:rsid w:val="00E529E6"/>
    <w:rsid w:val="00E53364"/>
    <w:rsid w:val="00E56090"/>
    <w:rsid w:val="00E572E4"/>
    <w:rsid w:val="00E61B75"/>
    <w:rsid w:val="00E61C40"/>
    <w:rsid w:val="00E62E31"/>
    <w:rsid w:val="00E635DC"/>
    <w:rsid w:val="00E64117"/>
    <w:rsid w:val="00E72EAE"/>
    <w:rsid w:val="00E7392D"/>
    <w:rsid w:val="00E74A1C"/>
    <w:rsid w:val="00E75CFA"/>
    <w:rsid w:val="00E760DA"/>
    <w:rsid w:val="00E76C6D"/>
    <w:rsid w:val="00E823E9"/>
    <w:rsid w:val="00E83BF3"/>
    <w:rsid w:val="00E840DA"/>
    <w:rsid w:val="00E854F6"/>
    <w:rsid w:val="00E857BC"/>
    <w:rsid w:val="00E85A3C"/>
    <w:rsid w:val="00E86B2D"/>
    <w:rsid w:val="00E90406"/>
    <w:rsid w:val="00E9085E"/>
    <w:rsid w:val="00E914E8"/>
    <w:rsid w:val="00E91739"/>
    <w:rsid w:val="00E91F28"/>
    <w:rsid w:val="00E9457E"/>
    <w:rsid w:val="00E957F7"/>
    <w:rsid w:val="00E95E90"/>
    <w:rsid w:val="00E97007"/>
    <w:rsid w:val="00E9743C"/>
    <w:rsid w:val="00E97B91"/>
    <w:rsid w:val="00E97F35"/>
    <w:rsid w:val="00EA0680"/>
    <w:rsid w:val="00EA0B06"/>
    <w:rsid w:val="00EA1F50"/>
    <w:rsid w:val="00EA2A16"/>
    <w:rsid w:val="00EA2ED3"/>
    <w:rsid w:val="00EA32CF"/>
    <w:rsid w:val="00EA454C"/>
    <w:rsid w:val="00EB2397"/>
    <w:rsid w:val="00EB3F46"/>
    <w:rsid w:val="00EB7504"/>
    <w:rsid w:val="00EB7880"/>
    <w:rsid w:val="00EB79AA"/>
    <w:rsid w:val="00EC0327"/>
    <w:rsid w:val="00EC05DE"/>
    <w:rsid w:val="00EC1E10"/>
    <w:rsid w:val="00EC2479"/>
    <w:rsid w:val="00EC33C2"/>
    <w:rsid w:val="00EC6C58"/>
    <w:rsid w:val="00EC6C6F"/>
    <w:rsid w:val="00EC7465"/>
    <w:rsid w:val="00ED2139"/>
    <w:rsid w:val="00ED4EB9"/>
    <w:rsid w:val="00ED6356"/>
    <w:rsid w:val="00ED7039"/>
    <w:rsid w:val="00ED73E9"/>
    <w:rsid w:val="00EE0733"/>
    <w:rsid w:val="00EE1592"/>
    <w:rsid w:val="00EE169E"/>
    <w:rsid w:val="00EE4124"/>
    <w:rsid w:val="00EE5707"/>
    <w:rsid w:val="00EE760D"/>
    <w:rsid w:val="00EE7D21"/>
    <w:rsid w:val="00EE7D7C"/>
    <w:rsid w:val="00EF0076"/>
    <w:rsid w:val="00EF0C2C"/>
    <w:rsid w:val="00EF276D"/>
    <w:rsid w:val="00EF376B"/>
    <w:rsid w:val="00EF3824"/>
    <w:rsid w:val="00EF3A19"/>
    <w:rsid w:val="00EF6623"/>
    <w:rsid w:val="00F0093E"/>
    <w:rsid w:val="00F02C2F"/>
    <w:rsid w:val="00F03AED"/>
    <w:rsid w:val="00F03C76"/>
    <w:rsid w:val="00F0409F"/>
    <w:rsid w:val="00F0783D"/>
    <w:rsid w:val="00F10B0F"/>
    <w:rsid w:val="00F11694"/>
    <w:rsid w:val="00F1506F"/>
    <w:rsid w:val="00F16035"/>
    <w:rsid w:val="00F21548"/>
    <w:rsid w:val="00F22A32"/>
    <w:rsid w:val="00F2331F"/>
    <w:rsid w:val="00F24BA2"/>
    <w:rsid w:val="00F2517E"/>
    <w:rsid w:val="00F25871"/>
    <w:rsid w:val="00F25AF2"/>
    <w:rsid w:val="00F25D98"/>
    <w:rsid w:val="00F300FB"/>
    <w:rsid w:val="00F30B2E"/>
    <w:rsid w:val="00F3190B"/>
    <w:rsid w:val="00F32543"/>
    <w:rsid w:val="00F3379A"/>
    <w:rsid w:val="00F33E45"/>
    <w:rsid w:val="00F4131B"/>
    <w:rsid w:val="00F42B04"/>
    <w:rsid w:val="00F42C04"/>
    <w:rsid w:val="00F42DC3"/>
    <w:rsid w:val="00F42E11"/>
    <w:rsid w:val="00F444B8"/>
    <w:rsid w:val="00F464A7"/>
    <w:rsid w:val="00F5013E"/>
    <w:rsid w:val="00F531BC"/>
    <w:rsid w:val="00F548AA"/>
    <w:rsid w:val="00F548F9"/>
    <w:rsid w:val="00F5549D"/>
    <w:rsid w:val="00F561CB"/>
    <w:rsid w:val="00F61262"/>
    <w:rsid w:val="00F61596"/>
    <w:rsid w:val="00F622BB"/>
    <w:rsid w:val="00F65002"/>
    <w:rsid w:val="00F658BA"/>
    <w:rsid w:val="00F70DE3"/>
    <w:rsid w:val="00F70E29"/>
    <w:rsid w:val="00F72BED"/>
    <w:rsid w:val="00F75006"/>
    <w:rsid w:val="00F76846"/>
    <w:rsid w:val="00F779AB"/>
    <w:rsid w:val="00F77D84"/>
    <w:rsid w:val="00F80880"/>
    <w:rsid w:val="00F815D0"/>
    <w:rsid w:val="00F81C0E"/>
    <w:rsid w:val="00F83333"/>
    <w:rsid w:val="00F84DB0"/>
    <w:rsid w:val="00F85864"/>
    <w:rsid w:val="00F9031B"/>
    <w:rsid w:val="00F91E44"/>
    <w:rsid w:val="00F91F23"/>
    <w:rsid w:val="00F9214A"/>
    <w:rsid w:val="00F92751"/>
    <w:rsid w:val="00F929E1"/>
    <w:rsid w:val="00F93485"/>
    <w:rsid w:val="00F96A87"/>
    <w:rsid w:val="00F971D2"/>
    <w:rsid w:val="00F97F91"/>
    <w:rsid w:val="00FA0602"/>
    <w:rsid w:val="00FA0641"/>
    <w:rsid w:val="00FA0F79"/>
    <w:rsid w:val="00FA185F"/>
    <w:rsid w:val="00FA3EAB"/>
    <w:rsid w:val="00FA411A"/>
    <w:rsid w:val="00FA4269"/>
    <w:rsid w:val="00FA4D03"/>
    <w:rsid w:val="00FA51AF"/>
    <w:rsid w:val="00FA54EC"/>
    <w:rsid w:val="00FA55A0"/>
    <w:rsid w:val="00FA5C11"/>
    <w:rsid w:val="00FA6FED"/>
    <w:rsid w:val="00FB22AB"/>
    <w:rsid w:val="00FB2F98"/>
    <w:rsid w:val="00FB35A4"/>
    <w:rsid w:val="00FB4318"/>
    <w:rsid w:val="00FB6104"/>
    <w:rsid w:val="00FB6386"/>
    <w:rsid w:val="00FB7DE3"/>
    <w:rsid w:val="00FB7EBB"/>
    <w:rsid w:val="00FC2717"/>
    <w:rsid w:val="00FC27C8"/>
    <w:rsid w:val="00FC70DB"/>
    <w:rsid w:val="00FD1BC7"/>
    <w:rsid w:val="00FD1FF5"/>
    <w:rsid w:val="00FD5557"/>
    <w:rsid w:val="00FD61B9"/>
    <w:rsid w:val="00FD62FB"/>
    <w:rsid w:val="00FD68D3"/>
    <w:rsid w:val="00FD7201"/>
    <w:rsid w:val="00FD7E39"/>
    <w:rsid w:val="00FE006E"/>
    <w:rsid w:val="00FE11DE"/>
    <w:rsid w:val="00FE4AB2"/>
    <w:rsid w:val="00FE57B3"/>
    <w:rsid w:val="00FE591A"/>
    <w:rsid w:val="00FE5DD9"/>
    <w:rsid w:val="00FF173B"/>
    <w:rsid w:val="00FF3558"/>
    <w:rsid w:val="00FF3A79"/>
    <w:rsid w:val="00FF4C00"/>
    <w:rsid w:val="00FF61E8"/>
    <w:rsid w:val="00FF6F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5C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Observation-HW">
    <w:name w:val="Observation-HW"/>
    <w:basedOn w:val="Normal"/>
    <w:link w:val="Observation-HWChar"/>
    <w:qFormat/>
    <w:rsid w:val="00EA0680"/>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DefaultParagraphFont"/>
    <w:link w:val="Observation-HW"/>
    <w:rsid w:val="00EA0680"/>
    <w:rPr>
      <w:rFonts w:ascii="Times New Roman" w:eastAsia="Times New Roman" w:hAnsi="Times New Roman"/>
      <w:b/>
    </w:rPr>
  </w:style>
  <w:style w:type="character" w:customStyle="1" w:styleId="Heading2Char">
    <w:name w:val="Heading 2 Char"/>
    <w:basedOn w:val="DefaultParagraphFont"/>
    <w:link w:val="Heading2"/>
    <w:qFormat/>
    <w:rsid w:val="00CF0B72"/>
    <w:rPr>
      <w:rFonts w:ascii="Arial" w:hAnsi="Arial"/>
      <w:sz w:val="32"/>
      <w:lang w:eastAsia="en-US"/>
    </w:rPr>
  </w:style>
  <w:style w:type="table" w:customStyle="1" w:styleId="1">
    <w:name w:val="网格型1"/>
    <w:basedOn w:val="TableNormal"/>
    <w:qFormat/>
    <w:rsid w:val="004817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F42B0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Normal"/>
    <w:link w:val="ListParagraphChar"/>
    <w:uiPriority w:val="34"/>
    <w:qFormat/>
    <w:rsid w:val="00691CD0"/>
    <w:pPr>
      <w:spacing w:after="0"/>
      <w:ind w:left="720"/>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691CD0"/>
    <w:rPr>
      <w:rFonts w:ascii="Calibri" w:eastAsia="Calibri" w:hAnsi="Calibri" w:cs="Calibri"/>
      <w:sz w:val="22"/>
      <w:szCs w:val="22"/>
      <w:lang w:val="en-US" w:eastAsia="en-US"/>
    </w:rPr>
  </w:style>
  <w:style w:type="paragraph" w:customStyle="1" w:styleId="Proposal-HW">
    <w:name w:val="Proposal-HW"/>
    <w:basedOn w:val="Normal"/>
    <w:link w:val="Proposal-HWChar"/>
    <w:qFormat/>
    <w:rsid w:val="00446AA9"/>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DefaultParagraphFont"/>
    <w:link w:val="Proposal-HW"/>
    <w:rsid w:val="00446AA9"/>
    <w:rPr>
      <w:rFonts w:ascii="Times New Roman" w:eastAsia="Times New Roman" w:hAnsi="Times New Roman"/>
      <w:b/>
    </w:rPr>
  </w:style>
  <w:style w:type="paragraph" w:customStyle="1" w:styleId="PropObs">
    <w:name w:val="PropObs"/>
    <w:basedOn w:val="Normal"/>
    <w:rsid w:val="00153585"/>
    <w:pPr>
      <w:overflowPunct w:val="0"/>
      <w:autoSpaceDE w:val="0"/>
      <w:autoSpaceDN w:val="0"/>
      <w:adjustRightInd w:val="0"/>
      <w:spacing w:before="100" w:beforeAutospacing="1"/>
      <w:textAlignment w:val="baseline"/>
    </w:pPr>
    <w:rPr>
      <w:rFonts w:eastAsia="宋体" w:cs="Calibri"/>
      <w:b/>
      <w:bCs/>
      <w:sz w:val="22"/>
      <w:szCs w:val="22"/>
      <w:lang w:val="en-US" w:eastAsia="zh-CN"/>
    </w:rPr>
  </w:style>
  <w:style w:type="table" w:customStyle="1" w:styleId="111">
    <w:name w:val="网格型111"/>
    <w:basedOn w:val="TableNormal"/>
    <w:qFormat/>
    <w:rsid w:val="008361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rsid w:val="00134FC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table" w:styleId="TableGrid">
    <w:name w:val="Table Grid"/>
    <w:basedOn w:val="TableNormal"/>
    <w:rsid w:val="00B00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65002"/>
    <w:rPr>
      <w:rFonts w:ascii="Arial" w:hAnsi="Arial"/>
      <w:sz w:val="36"/>
      <w:lang w:eastAsia="en-US"/>
    </w:rPr>
  </w:style>
  <w:style w:type="character" w:customStyle="1" w:styleId="Heading5Char">
    <w:name w:val="Heading 5 Char"/>
    <w:basedOn w:val="DefaultParagraphFont"/>
    <w:link w:val="Heading5"/>
    <w:rsid w:val="00F65002"/>
    <w:rPr>
      <w:rFonts w:ascii="Arial" w:hAnsi="Arial"/>
      <w:sz w:val="22"/>
      <w:lang w:eastAsia="en-US"/>
    </w:rPr>
  </w:style>
  <w:style w:type="character" w:customStyle="1" w:styleId="Heading7Char">
    <w:name w:val="Heading 7 Char"/>
    <w:basedOn w:val="DefaultParagraphFont"/>
    <w:link w:val="Heading7"/>
    <w:rsid w:val="00F65002"/>
    <w:rPr>
      <w:rFonts w:ascii="Arial" w:hAnsi="Arial"/>
      <w:lang w:eastAsia="en-US"/>
    </w:rPr>
  </w:style>
  <w:style w:type="character" w:customStyle="1" w:styleId="Heading8Char">
    <w:name w:val="Heading 8 Char"/>
    <w:basedOn w:val="DefaultParagraphFont"/>
    <w:link w:val="Heading8"/>
    <w:rsid w:val="00F65002"/>
    <w:rPr>
      <w:rFonts w:ascii="Arial" w:hAnsi="Arial"/>
      <w:sz w:val="36"/>
      <w:lang w:eastAsia="en-US"/>
    </w:rPr>
  </w:style>
  <w:style w:type="character" w:customStyle="1" w:styleId="Heading9Char">
    <w:name w:val="Heading 9 Char"/>
    <w:basedOn w:val="DefaultParagraphFont"/>
    <w:link w:val="Heading9"/>
    <w:rsid w:val="00F65002"/>
    <w:rPr>
      <w:rFonts w:ascii="Arial" w:hAnsi="Arial"/>
      <w:sz w:val="36"/>
      <w:lang w:eastAsia="en-US"/>
    </w:rPr>
  </w:style>
  <w:style w:type="paragraph" w:customStyle="1" w:styleId="Source">
    <w:name w:val="Source"/>
    <w:basedOn w:val="Normal"/>
    <w:rsid w:val="00F65002"/>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382516">
      <w:bodyDiv w:val="1"/>
      <w:marLeft w:val="0"/>
      <w:marRight w:val="0"/>
      <w:marTop w:val="0"/>
      <w:marBottom w:val="0"/>
      <w:divBdr>
        <w:top w:val="none" w:sz="0" w:space="0" w:color="auto"/>
        <w:left w:val="none" w:sz="0" w:space="0" w:color="auto"/>
        <w:bottom w:val="none" w:sz="0" w:space="0" w:color="auto"/>
        <w:right w:val="none" w:sz="0" w:space="0" w:color="auto"/>
      </w:divBdr>
      <w:divsChild>
        <w:div w:id="100806183">
          <w:marLeft w:val="1382"/>
          <w:marRight w:val="0"/>
          <w:marTop w:val="0"/>
          <w:marBottom w:val="0"/>
          <w:divBdr>
            <w:top w:val="none" w:sz="0" w:space="0" w:color="auto"/>
            <w:left w:val="none" w:sz="0" w:space="0" w:color="auto"/>
            <w:bottom w:val="none" w:sz="0" w:space="0" w:color="auto"/>
            <w:right w:val="none" w:sz="0" w:space="0" w:color="auto"/>
          </w:divBdr>
        </w:div>
        <w:div w:id="837699202">
          <w:marLeft w:val="1382"/>
          <w:marRight w:val="0"/>
          <w:marTop w:val="0"/>
          <w:marBottom w:val="0"/>
          <w:divBdr>
            <w:top w:val="none" w:sz="0" w:space="0" w:color="auto"/>
            <w:left w:val="none" w:sz="0" w:space="0" w:color="auto"/>
            <w:bottom w:val="none" w:sz="0" w:space="0" w:color="auto"/>
            <w:right w:val="none" w:sz="0" w:space="0" w:color="auto"/>
          </w:divBdr>
        </w:div>
        <w:div w:id="1952278728">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https://portal.3gpp.org/?tbid=373&amp;SubTB=381"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hyperlink" Target="https://portal.3gpp.org/?tbid=373&amp;SubTB=381" TargetMode="External"/><Relationship Id="rId20" Type="http://schemas.openxmlformats.org/officeDocument/2006/relationships/hyperlink" Target="https://portal.3gpp.org/?tbid=373&amp;SubTB=38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3GPPLiaison@etsi.org" TargetMode="External"/><Relationship Id="rId10" Type="http://schemas.openxmlformats.org/officeDocument/2006/relationships/package" Target="embeddings/Microsoft_Visio_Drawing.vsdx"/><Relationship Id="rId19"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8AFEF-0155-461E-8B97-37DFEFB05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4311</TotalTime>
  <Pages>16</Pages>
  <Words>5620</Words>
  <Characters>32039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2340</cp:revision>
  <cp:lastPrinted>1899-12-31T23:00:00Z</cp:lastPrinted>
  <dcterms:created xsi:type="dcterms:W3CDTF">2023-05-25T08:03:00Z</dcterms:created>
  <dcterms:modified xsi:type="dcterms:W3CDTF">2025-05-09T02:51:00Z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